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93E65" w14:textId="2B37A59E" w:rsidR="00E134D4" w:rsidRDefault="00DB0B90" w:rsidP="00E134D4">
      <w:pPr>
        <w:pStyle w:val="Luettelokappale"/>
        <w:ind w:left="0"/>
        <w:rPr>
          <w:sz w:val="28"/>
        </w:rPr>
      </w:pPr>
      <w:bookmarkStart w:id="0" w:name="_Toc379870487"/>
      <w:bookmarkStart w:id="1" w:name="_GoBack"/>
      <w:bookmarkEnd w:id="1"/>
      <w:r>
        <w:rPr>
          <w:sz w:val="28"/>
        </w:rPr>
        <w:t>PÄÄTÖS SISÄPIIRINTIEDON JULKISTAMISEN LYKKÄÄMISESTÄ</w:t>
      </w:r>
    </w:p>
    <w:p w14:paraId="66B43A90" w14:textId="77777777" w:rsidR="00DB0B90" w:rsidRDefault="00DB0B90" w:rsidP="00E134D4">
      <w:pPr>
        <w:pStyle w:val="Luettelokappale"/>
        <w:ind w:left="0"/>
        <w:rPr>
          <w:sz w:val="28"/>
        </w:rPr>
      </w:pPr>
    </w:p>
    <w:tbl>
      <w:tblPr>
        <w:tblStyle w:val="TaulukkoRuudukko"/>
        <w:tblW w:w="0" w:type="auto"/>
        <w:tblLook w:val="04A0" w:firstRow="1" w:lastRow="0" w:firstColumn="1" w:lastColumn="0" w:noHBand="0" w:noVBand="1"/>
      </w:tblPr>
      <w:tblGrid>
        <w:gridCol w:w="3256"/>
        <w:gridCol w:w="6598"/>
      </w:tblGrid>
      <w:tr w:rsidR="00DB0B90" w14:paraId="7DDE089D" w14:textId="77777777" w:rsidTr="00DB0B90">
        <w:tc>
          <w:tcPr>
            <w:tcW w:w="9854" w:type="dxa"/>
            <w:gridSpan w:val="2"/>
            <w:shd w:val="clear" w:color="auto" w:fill="D9D9D9" w:themeFill="background1" w:themeFillShade="D9"/>
          </w:tcPr>
          <w:p w14:paraId="27944313" w14:textId="218AF8DF" w:rsidR="00DB0B90" w:rsidRDefault="00DB0B90" w:rsidP="00DB0B90">
            <w:pPr>
              <w:pStyle w:val="Leipteksti"/>
              <w:ind w:left="0"/>
              <w:rPr>
                <w:b/>
              </w:rPr>
            </w:pPr>
            <w:r>
              <w:rPr>
                <w:b/>
              </w:rPr>
              <w:t xml:space="preserve">FINANSSIVALVONNALLE TOIMITETTAVAT TIEDOT </w:t>
            </w:r>
          </w:p>
        </w:tc>
      </w:tr>
      <w:tr w:rsidR="00DB0B90" w14:paraId="01440925" w14:textId="77777777" w:rsidTr="00DB0B90">
        <w:trPr>
          <w:trHeight w:val="1224"/>
        </w:trPr>
        <w:tc>
          <w:tcPr>
            <w:tcW w:w="9854" w:type="dxa"/>
            <w:gridSpan w:val="2"/>
          </w:tcPr>
          <w:p w14:paraId="1AFD44C5" w14:textId="22F00F82" w:rsidR="00DB0B90" w:rsidRPr="00DB0B90" w:rsidRDefault="00DB0B90" w:rsidP="000B404E">
            <w:pPr>
              <w:pStyle w:val="Leipteksti"/>
              <w:ind w:left="0"/>
            </w:pPr>
            <w:r>
              <w:t xml:space="preserve">HUOM.: Finanssivalvonnalle toimitetaan alla olevat tiedot ainoastaan sellaisesta </w:t>
            </w:r>
            <w:r w:rsidR="000B404E">
              <w:t>hankkeesta, jo</w:t>
            </w:r>
            <w:r>
              <w:t xml:space="preserve">ka päättyy hankkeen julkistamiseen pörssitiedotteena. Hankkeen raukeamisesta ei ilmoiteta Finanssivalvonnalle. </w:t>
            </w:r>
            <w:r w:rsidR="00A94093">
              <w:t>Välittömästi pörssitiedotteen (h</w:t>
            </w:r>
            <w:r>
              <w:t>ankkeen</w:t>
            </w:r>
            <w:r w:rsidR="00A94093">
              <w:t>)</w:t>
            </w:r>
            <w:r>
              <w:t xml:space="preserve"> julkistamisen </w:t>
            </w:r>
            <w:r w:rsidR="00A94093">
              <w:t>jälkeen (</w:t>
            </w:r>
            <w:r>
              <w:t>yhteydessä</w:t>
            </w:r>
            <w:r w:rsidR="00A94093">
              <w:t>)</w:t>
            </w:r>
            <w:r>
              <w:t xml:space="preserve"> pörssitiedotteen julkistaja</w:t>
            </w:r>
            <w:r w:rsidR="00A94093">
              <w:t xml:space="preserve"> (tai se, jonka yhtiö on nimennyt vastuulliseksi)</w:t>
            </w:r>
            <w:r>
              <w:t xml:space="preserve"> ilmoittaa alla olevat tiedot Finanssivalvonnalle</w:t>
            </w:r>
            <w:r w:rsidR="00A94093">
              <w:t xml:space="preserve"> suojatulla sähköpostilla </w:t>
            </w:r>
            <w:hyperlink r:id="rId8" w:history="1">
              <w:r w:rsidR="00A94093" w:rsidRPr="000173D9">
                <w:rPr>
                  <w:rStyle w:val="Hyperlinkki"/>
                </w:rPr>
                <w:t>https://securemail.bof.fi</w:t>
              </w:r>
            </w:hyperlink>
            <w:r w:rsidR="00A94093">
              <w:t xml:space="preserve"> </w:t>
            </w:r>
            <w:r w:rsidR="000B404E">
              <w:t>osoitt</w:t>
            </w:r>
            <w:r w:rsidR="00A94093">
              <w:t>eeseen kirjaamo(at)finanssivalvonta</w:t>
            </w:r>
            <w:r>
              <w:t>:</w:t>
            </w:r>
            <w:r w:rsidR="00A94093">
              <w:t xml:space="preserve">fi.  </w:t>
            </w:r>
          </w:p>
        </w:tc>
      </w:tr>
      <w:tr w:rsidR="00DB0B90" w14:paraId="268BFC5B" w14:textId="77777777" w:rsidTr="00DB0B90">
        <w:tc>
          <w:tcPr>
            <w:tcW w:w="3256" w:type="dxa"/>
            <w:shd w:val="clear" w:color="auto" w:fill="D9D9D9" w:themeFill="background1" w:themeFillShade="D9"/>
          </w:tcPr>
          <w:p w14:paraId="2A1F802C" w14:textId="217B8634" w:rsidR="00DB0B90" w:rsidRDefault="000B404E" w:rsidP="00DB0B90">
            <w:pPr>
              <w:pStyle w:val="Leipteksti"/>
              <w:ind w:left="0"/>
              <w:rPr>
                <w:b/>
              </w:rPr>
            </w:pPr>
            <w:r>
              <w:rPr>
                <w:b/>
              </w:rPr>
              <w:t xml:space="preserve">Liikkeeseenlaskijan nimi: </w:t>
            </w:r>
          </w:p>
        </w:tc>
        <w:tc>
          <w:tcPr>
            <w:tcW w:w="6598" w:type="dxa"/>
          </w:tcPr>
          <w:p w14:paraId="1584E683" w14:textId="568DF0FE" w:rsidR="00DB0B90" w:rsidRPr="000B404E" w:rsidRDefault="00774909" w:rsidP="00DB0B90">
            <w:pPr>
              <w:pStyle w:val="Leipteksti"/>
              <w:ind w:left="0"/>
            </w:pPr>
            <w:r>
              <w:t>Yhtiö X</w:t>
            </w:r>
            <w:r w:rsidR="000B404E" w:rsidRPr="000B404E">
              <w:t xml:space="preserve"> Oyj</w:t>
            </w:r>
          </w:p>
        </w:tc>
      </w:tr>
      <w:tr w:rsidR="00DB0B90" w14:paraId="6C6CAF67" w14:textId="77777777" w:rsidTr="00DB0B90">
        <w:tc>
          <w:tcPr>
            <w:tcW w:w="3256" w:type="dxa"/>
            <w:shd w:val="clear" w:color="auto" w:fill="D9D9D9" w:themeFill="background1" w:themeFillShade="D9"/>
          </w:tcPr>
          <w:p w14:paraId="635CF933" w14:textId="24946FA2" w:rsidR="00DB0B90" w:rsidRDefault="000B404E" w:rsidP="00DB0B90">
            <w:pPr>
              <w:pStyle w:val="Leipteksti"/>
              <w:ind w:left="0"/>
              <w:rPr>
                <w:b/>
              </w:rPr>
            </w:pPr>
            <w:r>
              <w:rPr>
                <w:b/>
              </w:rPr>
              <w:t>Tiedot ilmoituksen laatijasta:</w:t>
            </w:r>
          </w:p>
        </w:tc>
        <w:tc>
          <w:tcPr>
            <w:tcW w:w="6598" w:type="dxa"/>
          </w:tcPr>
          <w:p w14:paraId="00D0FC53" w14:textId="6E8FA97E" w:rsidR="00DB0B90" w:rsidRPr="000B404E" w:rsidRDefault="000B404E" w:rsidP="00DB0B90">
            <w:pPr>
              <w:pStyle w:val="Leipteksti"/>
              <w:ind w:left="0"/>
            </w:pPr>
            <w:r w:rsidRPr="000B404E">
              <w:rPr>
                <w:highlight w:val="yellow"/>
              </w:rPr>
              <w:t xml:space="preserve">[nimi, </w:t>
            </w:r>
            <w:r w:rsidR="00A94093">
              <w:rPr>
                <w:highlight w:val="yellow"/>
              </w:rPr>
              <w:t xml:space="preserve">asema yhtiössä, </w:t>
            </w:r>
            <w:r w:rsidRPr="000B404E">
              <w:rPr>
                <w:highlight w:val="yellow"/>
              </w:rPr>
              <w:t>puhelinnumero, s-posti]</w:t>
            </w:r>
          </w:p>
        </w:tc>
      </w:tr>
      <w:tr w:rsidR="00DB0B90" w14:paraId="230E0D18" w14:textId="77777777" w:rsidTr="00DB0B90">
        <w:tc>
          <w:tcPr>
            <w:tcW w:w="3256" w:type="dxa"/>
            <w:shd w:val="clear" w:color="auto" w:fill="D9D9D9" w:themeFill="background1" w:themeFillShade="D9"/>
          </w:tcPr>
          <w:p w14:paraId="2091E58D" w14:textId="4F7E3D07" w:rsidR="00DB0B90" w:rsidRDefault="00A94093" w:rsidP="00DB0B90">
            <w:pPr>
              <w:pStyle w:val="Leipteksti"/>
              <w:ind w:left="0"/>
              <w:rPr>
                <w:b/>
              </w:rPr>
            </w:pPr>
            <w:r>
              <w:rPr>
                <w:b/>
              </w:rPr>
              <w:t>Pörssitiedotteen j</w:t>
            </w:r>
            <w:r w:rsidR="000B404E">
              <w:rPr>
                <w:b/>
              </w:rPr>
              <w:t>ulkistuspäivämäärä</w:t>
            </w:r>
            <w:r>
              <w:rPr>
                <w:b/>
              </w:rPr>
              <w:t xml:space="preserve"> ja -kellonaika</w:t>
            </w:r>
            <w:r w:rsidR="000B404E">
              <w:rPr>
                <w:b/>
              </w:rPr>
              <w:t xml:space="preserve">: </w:t>
            </w:r>
          </w:p>
        </w:tc>
        <w:tc>
          <w:tcPr>
            <w:tcW w:w="6598" w:type="dxa"/>
          </w:tcPr>
          <w:p w14:paraId="18201D3B" w14:textId="77777777" w:rsidR="00DB0B90" w:rsidRPr="000B404E" w:rsidRDefault="00DB0B90" w:rsidP="00DB0B90">
            <w:pPr>
              <w:pStyle w:val="Leipteksti"/>
              <w:ind w:left="0"/>
            </w:pPr>
          </w:p>
        </w:tc>
      </w:tr>
      <w:tr w:rsidR="00DB0B90" w14:paraId="2DEC24DA" w14:textId="77777777" w:rsidTr="00DB0B90">
        <w:tc>
          <w:tcPr>
            <w:tcW w:w="3256" w:type="dxa"/>
            <w:shd w:val="clear" w:color="auto" w:fill="D9D9D9" w:themeFill="background1" w:themeFillShade="D9"/>
          </w:tcPr>
          <w:p w14:paraId="6D190F15" w14:textId="514A3B15" w:rsidR="00DB0B90" w:rsidRDefault="00A94093" w:rsidP="00DB0B90">
            <w:pPr>
              <w:pStyle w:val="Leipteksti"/>
              <w:ind w:left="0"/>
              <w:rPr>
                <w:b/>
              </w:rPr>
            </w:pPr>
            <w:r>
              <w:rPr>
                <w:b/>
              </w:rPr>
              <w:t>Pörssitiedotteen otsikko (l</w:t>
            </w:r>
            <w:r w:rsidR="000B404E">
              <w:rPr>
                <w:b/>
              </w:rPr>
              <w:t>ykätyn sisäpiirintiedon pääsisältö</w:t>
            </w:r>
            <w:r>
              <w:rPr>
                <w:b/>
              </w:rPr>
              <w:t>)</w:t>
            </w:r>
            <w:r w:rsidR="000B404E">
              <w:rPr>
                <w:b/>
              </w:rPr>
              <w:t xml:space="preserve">: </w:t>
            </w:r>
          </w:p>
        </w:tc>
        <w:tc>
          <w:tcPr>
            <w:tcW w:w="6598" w:type="dxa"/>
          </w:tcPr>
          <w:p w14:paraId="75648FC3" w14:textId="77777777" w:rsidR="00DB0B90" w:rsidRPr="000B404E" w:rsidRDefault="00DB0B90" w:rsidP="00DB0B90">
            <w:pPr>
              <w:pStyle w:val="Leipteksti"/>
              <w:ind w:left="0"/>
            </w:pPr>
          </w:p>
        </w:tc>
      </w:tr>
      <w:tr w:rsidR="000B404E" w14:paraId="123BA5B6" w14:textId="77777777" w:rsidTr="00DB0B90">
        <w:tc>
          <w:tcPr>
            <w:tcW w:w="3256" w:type="dxa"/>
            <w:shd w:val="clear" w:color="auto" w:fill="D9D9D9" w:themeFill="background1" w:themeFillShade="D9"/>
          </w:tcPr>
          <w:p w14:paraId="2CDC872C" w14:textId="27C9822D" w:rsidR="000B404E" w:rsidRDefault="000B404E" w:rsidP="00DB0B90">
            <w:pPr>
              <w:pStyle w:val="Leipteksti"/>
              <w:ind w:left="0"/>
              <w:rPr>
                <w:b/>
              </w:rPr>
            </w:pPr>
            <w:r>
              <w:rPr>
                <w:b/>
              </w:rPr>
              <w:t>Lykkäämispäätöksen päivämäärä</w:t>
            </w:r>
            <w:r w:rsidR="00A94093">
              <w:rPr>
                <w:b/>
              </w:rPr>
              <w:t xml:space="preserve"> ja kellonaika</w:t>
            </w:r>
            <w:r>
              <w:rPr>
                <w:b/>
              </w:rPr>
              <w:t xml:space="preserve">: </w:t>
            </w:r>
          </w:p>
        </w:tc>
        <w:tc>
          <w:tcPr>
            <w:tcW w:w="6598" w:type="dxa"/>
          </w:tcPr>
          <w:p w14:paraId="233A64D9" w14:textId="77777777" w:rsidR="000B404E" w:rsidRPr="000B404E" w:rsidRDefault="000B404E" w:rsidP="00DB0B90">
            <w:pPr>
              <w:pStyle w:val="Leipteksti"/>
              <w:ind w:left="0"/>
            </w:pPr>
          </w:p>
        </w:tc>
      </w:tr>
      <w:tr w:rsidR="000B404E" w14:paraId="2B2F2010" w14:textId="77777777" w:rsidTr="00DB0B90">
        <w:tc>
          <w:tcPr>
            <w:tcW w:w="3256" w:type="dxa"/>
            <w:shd w:val="clear" w:color="auto" w:fill="D9D9D9" w:themeFill="background1" w:themeFillShade="D9"/>
          </w:tcPr>
          <w:p w14:paraId="58C2D648" w14:textId="7893C140" w:rsidR="000B404E" w:rsidRDefault="000B404E" w:rsidP="00DB0B90">
            <w:pPr>
              <w:pStyle w:val="Leipteksti"/>
              <w:ind w:left="0"/>
              <w:rPr>
                <w:b/>
              </w:rPr>
            </w:pPr>
            <w:r>
              <w:rPr>
                <w:b/>
              </w:rPr>
              <w:t>Lykkäämispäätöksen tekijä</w:t>
            </w:r>
            <w:r w:rsidR="00A94093">
              <w:rPr>
                <w:b/>
              </w:rPr>
              <w:t>(t)</w:t>
            </w:r>
            <w:r>
              <w:rPr>
                <w:b/>
              </w:rPr>
              <w:t xml:space="preserve">: </w:t>
            </w:r>
          </w:p>
        </w:tc>
        <w:tc>
          <w:tcPr>
            <w:tcW w:w="6598" w:type="dxa"/>
          </w:tcPr>
          <w:p w14:paraId="45A37793" w14:textId="5769AA56" w:rsidR="000B404E" w:rsidRPr="000B404E" w:rsidRDefault="000B404E" w:rsidP="00DB0B90">
            <w:pPr>
              <w:pStyle w:val="Leipteksti"/>
              <w:ind w:left="0"/>
            </w:pPr>
            <w:r w:rsidRPr="000B404E">
              <w:rPr>
                <w:highlight w:val="yellow"/>
              </w:rPr>
              <w:t xml:space="preserve">[nimi, </w:t>
            </w:r>
            <w:r w:rsidR="00A94093">
              <w:rPr>
                <w:highlight w:val="yellow"/>
              </w:rPr>
              <w:t xml:space="preserve">asema yhtiössä, </w:t>
            </w:r>
            <w:r w:rsidRPr="000B404E">
              <w:rPr>
                <w:highlight w:val="yellow"/>
              </w:rPr>
              <w:t>puhelinnumero, s-posti]</w:t>
            </w:r>
          </w:p>
        </w:tc>
      </w:tr>
    </w:tbl>
    <w:p w14:paraId="66E78236" w14:textId="3FCB7B42" w:rsidR="00AC505A" w:rsidRDefault="00AC505A" w:rsidP="00DB0B90">
      <w:pPr>
        <w:pStyle w:val="Leipteksti"/>
        <w:ind w:left="0"/>
        <w:rPr>
          <w:b/>
          <w:sz w:val="24"/>
        </w:rPr>
      </w:pPr>
      <w:r>
        <w:rPr>
          <w:b/>
          <w:noProof/>
          <w:sz w:val="24"/>
          <w:lang w:eastAsia="fi-FI"/>
        </w:rPr>
        <mc:AlternateContent>
          <mc:Choice Requires="wps">
            <w:drawing>
              <wp:anchor distT="0" distB="0" distL="114300" distR="114300" simplePos="0" relativeHeight="251659264" behindDoc="0" locked="0" layoutInCell="1" allowOverlap="1" wp14:anchorId="7C44622C" wp14:editId="14CA2E29">
                <wp:simplePos x="0" y="0"/>
                <wp:positionH relativeFrom="column">
                  <wp:posOffset>0</wp:posOffset>
                </wp:positionH>
                <wp:positionV relativeFrom="paragraph">
                  <wp:posOffset>332415</wp:posOffset>
                </wp:positionV>
                <wp:extent cx="6241312" cy="0"/>
                <wp:effectExtent l="0" t="19050" r="7620" b="19050"/>
                <wp:wrapNone/>
                <wp:docPr id="27" name="Suora yhdysviiva 27"/>
                <wp:cNvGraphicFramePr/>
                <a:graphic xmlns:a="http://schemas.openxmlformats.org/drawingml/2006/main">
                  <a:graphicData uri="http://schemas.microsoft.com/office/word/2010/wordprocessingShape">
                    <wps:wsp>
                      <wps:cNvCnPr/>
                      <wps:spPr>
                        <a:xfrm>
                          <a:off x="0" y="0"/>
                          <a:ext cx="6241312" cy="0"/>
                        </a:xfrm>
                        <a:prstGeom prst="line">
                          <a:avLst/>
                        </a:prstGeom>
                        <a:ln w="3810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FCB59" id="Suora yhdysviiva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6.15pt" to="491.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" strokecolor="black [3215]" strokeweight="3pt">
                <v:stroke dashstyle="1 1"/>
              </v:line>
            </w:pict>
          </mc:Fallback>
        </mc:AlternateContent>
      </w:r>
    </w:p>
    <w:p w14:paraId="5A7B3353" w14:textId="77777777" w:rsidR="00AC505A" w:rsidRDefault="00AC505A" w:rsidP="00DB0B90">
      <w:pPr>
        <w:pStyle w:val="Leipteksti"/>
        <w:ind w:left="0"/>
        <w:rPr>
          <w:b/>
          <w:sz w:val="24"/>
        </w:rPr>
      </w:pPr>
    </w:p>
    <w:p w14:paraId="38444AC7" w14:textId="2679CA66" w:rsidR="00DB0B90" w:rsidRPr="00DB0B90" w:rsidRDefault="00DB0B90" w:rsidP="00DB0B90">
      <w:pPr>
        <w:pStyle w:val="Leipteksti"/>
        <w:ind w:left="0"/>
        <w:rPr>
          <w:b/>
          <w:sz w:val="24"/>
        </w:rPr>
      </w:pPr>
      <w:r w:rsidRPr="00DB0B90">
        <w:rPr>
          <w:b/>
          <w:sz w:val="24"/>
        </w:rPr>
        <w:t xml:space="preserve">PÄÄTÖS SISÄPIIRINTIEDON JULKISTAMISEN LYKKÄÄMISESTÄ, nro </w:t>
      </w:r>
      <w:r w:rsidRPr="00DB0B90">
        <w:rPr>
          <w:b/>
          <w:sz w:val="24"/>
          <w:highlight w:val="yellow"/>
        </w:rPr>
        <w:t>X / Y</w:t>
      </w:r>
      <w:r w:rsidRPr="00DB0B90">
        <w:rPr>
          <w:b/>
          <w:sz w:val="24"/>
        </w:rPr>
        <w:t xml:space="preserve"> / 20</w:t>
      </w:r>
      <w:r w:rsidRPr="00DB0B90">
        <w:rPr>
          <w:b/>
          <w:sz w:val="24"/>
          <w:highlight w:val="yellow"/>
        </w:rPr>
        <w:t>16</w:t>
      </w:r>
    </w:p>
    <w:p w14:paraId="3072A1CA" w14:textId="2D39BB43" w:rsidR="00AC505A" w:rsidRDefault="00774909" w:rsidP="00AC505A">
      <w:pPr>
        <w:pStyle w:val="Leipteksti"/>
        <w:spacing w:before="240"/>
        <w:ind w:left="0"/>
      </w:pPr>
      <w:r>
        <w:t>X Oyj (”X</w:t>
      </w:r>
      <w:r w:rsidR="00AC505A">
        <w:t>”) noudattaa markkinoiden väärinkäyttöasetusta ja julkistaa mahdollisimman pian sisäpiirinti</w:t>
      </w:r>
      <w:r>
        <w:t>edon, joka koskee suoraan X:aa</w:t>
      </w:r>
      <w:r w:rsidR="00AC505A">
        <w:t xml:space="preserve"> tai sen rahoitusvälinettä, ellei vallitsevista olosuhteista seuraa, että kyseisen sisäpiirintiedon julkistamisen lykkäämisen edellytykset täyttyvät. </w:t>
      </w:r>
    </w:p>
    <w:p w14:paraId="7889DAF3" w14:textId="7D4BA6D2" w:rsidR="00AC505A" w:rsidRDefault="00774909" w:rsidP="00AC505A">
      <w:pPr>
        <w:pStyle w:val="Leipteksti"/>
        <w:spacing w:before="240"/>
        <w:ind w:left="0"/>
      </w:pPr>
      <w:r>
        <w:t>X</w:t>
      </w:r>
      <w:r w:rsidR="00AC505A">
        <w:t xml:space="preserve"> on tehnyt päätöksen hankere</w:t>
      </w:r>
      <w:r>
        <w:t>kisterin perustamisesta X</w:t>
      </w:r>
      <w:r w:rsidR="00AC505A">
        <w:t xml:space="preserve"> olevan sisäpiirintiedon perusteella. Hankkeen yksilöintitiedot:</w:t>
      </w:r>
    </w:p>
    <w:tbl>
      <w:tblPr>
        <w:tblStyle w:val="TaulukkoRuudukko"/>
        <w:tblW w:w="0" w:type="auto"/>
        <w:tblLook w:val="04A0" w:firstRow="1" w:lastRow="0" w:firstColumn="1" w:lastColumn="0" w:noHBand="0" w:noVBand="1"/>
      </w:tblPr>
      <w:tblGrid>
        <w:gridCol w:w="3256"/>
        <w:gridCol w:w="6598"/>
      </w:tblGrid>
      <w:tr w:rsidR="00AC505A" w14:paraId="47FB0186" w14:textId="77777777" w:rsidTr="004248F8">
        <w:tc>
          <w:tcPr>
            <w:tcW w:w="3256" w:type="dxa"/>
            <w:shd w:val="clear" w:color="auto" w:fill="D9D9D9" w:themeFill="background1" w:themeFillShade="D9"/>
          </w:tcPr>
          <w:p w14:paraId="1CF48AD2" w14:textId="79E935C3" w:rsidR="00AC505A" w:rsidRDefault="007E5782" w:rsidP="004248F8">
            <w:pPr>
              <w:pStyle w:val="Leipteksti"/>
              <w:ind w:left="0"/>
              <w:rPr>
                <w:b/>
              </w:rPr>
            </w:pPr>
            <w:r>
              <w:rPr>
                <w:b/>
              </w:rPr>
              <w:t>Sisäpiirih</w:t>
            </w:r>
            <w:r w:rsidR="00AC505A">
              <w:rPr>
                <w:b/>
              </w:rPr>
              <w:t>ankkeen projektinimi:</w:t>
            </w:r>
          </w:p>
        </w:tc>
        <w:tc>
          <w:tcPr>
            <w:tcW w:w="6598" w:type="dxa"/>
          </w:tcPr>
          <w:p w14:paraId="6C7E6524" w14:textId="77777777" w:rsidR="00AC505A" w:rsidRDefault="00AC505A" w:rsidP="004248F8">
            <w:pPr>
              <w:pStyle w:val="Leipteksti"/>
              <w:ind w:left="0"/>
              <w:rPr>
                <w:b/>
              </w:rPr>
            </w:pPr>
          </w:p>
        </w:tc>
      </w:tr>
      <w:tr w:rsidR="00AC505A" w14:paraId="6FCEF69E" w14:textId="77777777" w:rsidTr="004248F8">
        <w:tc>
          <w:tcPr>
            <w:tcW w:w="3256" w:type="dxa"/>
            <w:shd w:val="clear" w:color="auto" w:fill="D9D9D9" w:themeFill="background1" w:themeFillShade="D9"/>
          </w:tcPr>
          <w:p w14:paraId="03765DCE" w14:textId="2BA3FA81" w:rsidR="00AC505A" w:rsidRDefault="007E5782" w:rsidP="004248F8">
            <w:pPr>
              <w:pStyle w:val="Leipteksti"/>
              <w:ind w:left="0"/>
              <w:rPr>
                <w:b/>
              </w:rPr>
            </w:pPr>
            <w:r>
              <w:rPr>
                <w:b/>
              </w:rPr>
              <w:t>Sisäpiiriha</w:t>
            </w:r>
            <w:r w:rsidR="00AC505A">
              <w:rPr>
                <w:b/>
              </w:rPr>
              <w:t xml:space="preserve">nkkeen pääsisältö: </w:t>
            </w:r>
          </w:p>
        </w:tc>
        <w:tc>
          <w:tcPr>
            <w:tcW w:w="6598" w:type="dxa"/>
          </w:tcPr>
          <w:p w14:paraId="6EF95F6E" w14:textId="77777777" w:rsidR="00AC505A" w:rsidRDefault="00AC505A" w:rsidP="004248F8">
            <w:pPr>
              <w:pStyle w:val="Leipteksti"/>
              <w:ind w:left="0"/>
              <w:rPr>
                <w:b/>
              </w:rPr>
            </w:pPr>
          </w:p>
        </w:tc>
      </w:tr>
      <w:tr w:rsidR="00AC505A" w14:paraId="7A7C9A23" w14:textId="77777777" w:rsidTr="004248F8">
        <w:tc>
          <w:tcPr>
            <w:tcW w:w="3256" w:type="dxa"/>
            <w:shd w:val="clear" w:color="auto" w:fill="D9D9D9" w:themeFill="background1" w:themeFillShade="D9"/>
          </w:tcPr>
          <w:p w14:paraId="71D80EBF" w14:textId="09FE1096" w:rsidR="00AC505A" w:rsidRDefault="00AC505A" w:rsidP="004248F8">
            <w:pPr>
              <w:pStyle w:val="Leipteksti"/>
              <w:ind w:left="0"/>
              <w:rPr>
                <w:b/>
              </w:rPr>
            </w:pPr>
            <w:r>
              <w:rPr>
                <w:b/>
              </w:rPr>
              <w:t xml:space="preserve">Sisäpiirintiedon syntyhetki (pvm, </w:t>
            </w:r>
            <w:r>
              <w:rPr>
                <w:b/>
              </w:rPr>
              <w:lastRenderedPageBreak/>
              <w:t>klo):</w:t>
            </w:r>
          </w:p>
        </w:tc>
        <w:tc>
          <w:tcPr>
            <w:tcW w:w="6598" w:type="dxa"/>
          </w:tcPr>
          <w:p w14:paraId="08BA9F44" w14:textId="77777777" w:rsidR="00AC505A" w:rsidRDefault="00AC505A" w:rsidP="004248F8">
            <w:pPr>
              <w:pStyle w:val="Leipteksti"/>
              <w:ind w:left="0"/>
              <w:rPr>
                <w:b/>
              </w:rPr>
            </w:pPr>
          </w:p>
        </w:tc>
      </w:tr>
      <w:tr w:rsidR="00AC505A" w14:paraId="6CEAC251" w14:textId="77777777" w:rsidTr="004248F8">
        <w:tc>
          <w:tcPr>
            <w:tcW w:w="3256" w:type="dxa"/>
            <w:shd w:val="clear" w:color="auto" w:fill="D9D9D9" w:themeFill="background1" w:themeFillShade="D9"/>
          </w:tcPr>
          <w:p w14:paraId="201F1601" w14:textId="052D9B9C" w:rsidR="00AC505A" w:rsidRDefault="00AC505A" w:rsidP="004248F8">
            <w:pPr>
              <w:pStyle w:val="Leipteksti"/>
              <w:ind w:left="0"/>
              <w:rPr>
                <w:b/>
              </w:rPr>
            </w:pPr>
            <w:r>
              <w:rPr>
                <w:b/>
              </w:rPr>
              <w:t>Sisäpiirilistan perustamishetki (pvm, klo):</w:t>
            </w:r>
          </w:p>
        </w:tc>
        <w:tc>
          <w:tcPr>
            <w:tcW w:w="6598" w:type="dxa"/>
          </w:tcPr>
          <w:p w14:paraId="639BD943" w14:textId="77777777" w:rsidR="00AC505A" w:rsidRDefault="00AC505A" w:rsidP="004248F8">
            <w:pPr>
              <w:pStyle w:val="Leipteksti"/>
              <w:ind w:left="0"/>
              <w:rPr>
                <w:b/>
              </w:rPr>
            </w:pPr>
          </w:p>
        </w:tc>
      </w:tr>
    </w:tbl>
    <w:p w14:paraId="5BA184CD" w14:textId="77777777" w:rsidR="00AC505A" w:rsidRDefault="00AC505A" w:rsidP="00AC505A">
      <w:pPr>
        <w:pStyle w:val="Leipteksti"/>
        <w:ind w:left="0"/>
      </w:pPr>
      <w:r>
        <w:t xml:space="preserve">Liikkeeseenlaskija voi omalla vastuullaan lykätä sisäpiiritiedon julkistamista, jos </w:t>
      </w:r>
      <w:r w:rsidRPr="00A94093">
        <w:rPr>
          <w:u w:val="single"/>
        </w:rPr>
        <w:t xml:space="preserve">kaikki </w:t>
      </w:r>
      <w:r>
        <w:t xml:space="preserve">seuraavat markkinoiden väärinkäyttöasetuksessa säädetyt edellytykset täyttyvät: </w:t>
      </w:r>
    </w:p>
    <w:p w14:paraId="5E70954C" w14:textId="77777777" w:rsidR="00AC505A" w:rsidRDefault="00AC505A" w:rsidP="00AC505A">
      <w:pPr>
        <w:pStyle w:val="Leipteksti"/>
        <w:numPr>
          <w:ilvl w:val="0"/>
          <w:numId w:val="30"/>
        </w:numPr>
        <w:spacing w:before="120" w:after="200" w:line="276" w:lineRule="auto"/>
        <w:jc w:val="both"/>
      </w:pPr>
      <w:r>
        <w:t xml:space="preserve">välitön julkistaminen todennäköisesti vaarantaisi liikkeeseenlaskijan oikeutetut edut; ja </w:t>
      </w:r>
    </w:p>
    <w:p w14:paraId="201C62DF" w14:textId="77777777" w:rsidR="00AC505A" w:rsidRDefault="00AC505A" w:rsidP="00AC505A">
      <w:pPr>
        <w:pStyle w:val="Leipteksti"/>
        <w:numPr>
          <w:ilvl w:val="0"/>
          <w:numId w:val="30"/>
        </w:numPr>
        <w:spacing w:before="120" w:after="200" w:line="276" w:lineRule="auto"/>
        <w:jc w:val="both"/>
      </w:pPr>
      <w:r>
        <w:t xml:space="preserve">julkistamisen lykkääminen ei todennäköisesti johtaisi yleisöä harhaan; ja </w:t>
      </w:r>
    </w:p>
    <w:p w14:paraId="7C09CBD1" w14:textId="77777777" w:rsidR="00AC505A" w:rsidRPr="00C17CE3" w:rsidRDefault="00AC505A" w:rsidP="00AC505A">
      <w:pPr>
        <w:pStyle w:val="Leipteksti"/>
        <w:numPr>
          <w:ilvl w:val="0"/>
          <w:numId w:val="30"/>
        </w:numPr>
        <w:spacing w:before="120" w:after="200" w:line="276" w:lineRule="auto"/>
        <w:jc w:val="both"/>
      </w:pPr>
      <w:r>
        <w:t>liikkeeseenlaskija pystyy takaamaan sisäpiirintiedon säilymisen luottamuksellisena.</w:t>
      </w:r>
    </w:p>
    <w:p w14:paraId="1EDD03B8" w14:textId="4CCDE25C" w:rsidR="00AC505A" w:rsidRPr="007E5782" w:rsidRDefault="00AC505A" w:rsidP="007E5782">
      <w:pPr>
        <w:pStyle w:val="Leipteksti"/>
        <w:ind w:left="0"/>
        <w:rPr>
          <w:b/>
          <w:i/>
          <w:u w:val="single"/>
        </w:rPr>
      </w:pPr>
      <w:r w:rsidRPr="007E5782">
        <w:rPr>
          <w:b/>
          <w:i/>
          <w:u w:val="single"/>
        </w:rPr>
        <w:t>Arvio ja selvitys sisäpiirintiedon julkistamisen lykkäämisedellytysten täyttymisestä</w:t>
      </w:r>
    </w:p>
    <w:p w14:paraId="1FE467D0" w14:textId="29F011F5" w:rsidR="00AC505A" w:rsidRPr="007E5782" w:rsidRDefault="00AC505A" w:rsidP="007E5782">
      <w:pPr>
        <w:pStyle w:val="Leipteksti"/>
        <w:ind w:left="0"/>
        <w:rPr>
          <w:b/>
          <w:sz w:val="24"/>
        </w:rPr>
      </w:pPr>
      <w:r w:rsidRPr="007E5782">
        <w:rPr>
          <w:b/>
          <w:sz w:val="24"/>
        </w:rPr>
        <w:t xml:space="preserve">1. Vaarantaako sisäpiirintiedon välitön julkistaminen todennäköisesti </w:t>
      </w:r>
      <w:r w:rsidR="00774909">
        <w:rPr>
          <w:b/>
          <w:sz w:val="24"/>
        </w:rPr>
        <w:t>X:n</w:t>
      </w:r>
      <w:r w:rsidR="007E5782" w:rsidRPr="007E5782">
        <w:rPr>
          <w:b/>
          <w:sz w:val="24"/>
        </w:rPr>
        <w:t xml:space="preserve"> </w:t>
      </w:r>
      <w:r w:rsidRPr="007E5782">
        <w:rPr>
          <w:b/>
          <w:sz w:val="24"/>
        </w:rPr>
        <w:t>oikeutetut edut?</w:t>
      </w:r>
    </w:p>
    <w:p w14:paraId="186F525C" w14:textId="343FF88C" w:rsidR="00AC505A" w:rsidRPr="005503CE" w:rsidRDefault="00AC505A" w:rsidP="007E5782">
      <w:pPr>
        <w:pStyle w:val="Leipteksti"/>
        <w:ind w:left="0"/>
        <w:rPr>
          <w:szCs w:val="21"/>
        </w:rPr>
      </w:pPr>
      <w:r w:rsidRPr="005503CE">
        <w:rPr>
          <w:rFonts w:cs="Arial"/>
          <w:sz w:val="40"/>
          <w:szCs w:val="40"/>
        </w:rPr>
        <w:t>□</w:t>
      </w:r>
      <w:r>
        <w:rPr>
          <w:rFonts w:cs="Arial"/>
          <w:sz w:val="40"/>
          <w:szCs w:val="40"/>
        </w:rPr>
        <w:t xml:space="preserve"> </w:t>
      </w:r>
      <w:r w:rsidRPr="00F51ADC">
        <w:rPr>
          <w:rFonts w:cs="Arial"/>
          <w:b/>
          <w:szCs w:val="21"/>
        </w:rPr>
        <w:t>Kyllä</w:t>
      </w:r>
      <w:r w:rsidR="007E5782" w:rsidRPr="00F51ADC">
        <w:rPr>
          <w:rFonts w:cs="Arial"/>
          <w:b/>
          <w:szCs w:val="21"/>
        </w:rPr>
        <w:t xml:space="preserve"> </w:t>
      </w:r>
      <w:r w:rsidR="007E5782">
        <w:rPr>
          <w:rFonts w:cs="Arial"/>
          <w:szCs w:val="21"/>
        </w:rPr>
        <w:t>(Mikäli vastaus olisi ”ei”, päätöstä ei voida tehdä)</w:t>
      </w:r>
    </w:p>
    <w:p w14:paraId="01B744F4" w14:textId="0BB88946" w:rsidR="00AC505A" w:rsidRDefault="00AC505A" w:rsidP="00AC505A">
      <w:pPr>
        <w:pStyle w:val="Leipteksti"/>
        <w:ind w:left="720"/>
      </w:pPr>
      <w:r w:rsidRPr="005503CE">
        <w:rPr>
          <w:rFonts w:cs="Arial"/>
          <w:sz w:val="40"/>
          <w:szCs w:val="40"/>
        </w:rPr>
        <w:t>□</w:t>
      </w:r>
      <w:r>
        <w:rPr>
          <w:rFonts w:cs="Arial"/>
          <w:sz w:val="40"/>
          <w:szCs w:val="40"/>
        </w:rPr>
        <w:t xml:space="preserve"> </w:t>
      </w:r>
      <w:r>
        <w:t>tieto liittyy käynnissä oleviin yhtiötä koskeviin sisäpiirintiedoksi katsottaviin neuvotteluihin tai tietoon liittyvät seikat ovat sellaiset että tietojen julkistaminen todennäköisesti vaikuttaisi neuvottelujen tulokseen tai niiden normaaliin kulkuun</w:t>
      </w:r>
      <w:r w:rsidR="00A94093">
        <w:t xml:space="preserve"> (tarkempi kuvaus alla)</w:t>
      </w:r>
      <w:r>
        <w:t>;</w:t>
      </w:r>
    </w:p>
    <w:p w14:paraId="74D5978B" w14:textId="77777777" w:rsidR="007E5782" w:rsidRDefault="00AC505A" w:rsidP="00AC505A">
      <w:pPr>
        <w:pStyle w:val="Leipteksti"/>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CFA96" w14:textId="417708B6" w:rsidR="00AC505A" w:rsidRDefault="00AC505A" w:rsidP="00AC505A">
      <w:pPr>
        <w:pStyle w:val="Leipteksti"/>
        <w:ind w:left="720"/>
      </w:pPr>
      <w:r w:rsidRPr="005503CE">
        <w:rPr>
          <w:rFonts w:cs="Arial"/>
          <w:sz w:val="40"/>
          <w:szCs w:val="40"/>
        </w:rPr>
        <w:t>□</w:t>
      </w:r>
      <w:r>
        <w:rPr>
          <w:rFonts w:cs="Arial"/>
          <w:sz w:val="40"/>
          <w:szCs w:val="40"/>
        </w:rPr>
        <w:t xml:space="preserve"> </w:t>
      </w:r>
      <w:r>
        <w:t>tieto liittyy siihen, että liikkeeseenlaskijan taloudelliseen elinkelpoisuuteen kohdistuu vakava ja välitön uhka, joka ei kuitenkaan anna aihetta maksukyvyttömyysmenettelyä koskevan lainsäädännön soveltamiseen, ja tietojen julkistaminen saattaisi vakavasti vaarantaa nykyisten ja potentiaalisten osakkeenomistajien edut haittaamalla sellaisten neuvottelujen loppuunsaattamista, joilla pyritään varmistamaan liikkeeseenlaskijan taloudellisen aseman vahvistuminen pitkällä aikavälillä</w:t>
      </w:r>
      <w:r w:rsidR="00A94093">
        <w:t xml:space="preserve"> (tarkempi kuvaus alla)</w:t>
      </w:r>
      <w:r>
        <w:t>;</w:t>
      </w:r>
    </w:p>
    <w:p w14:paraId="2E86444E" w14:textId="77777777" w:rsidR="00AC505A" w:rsidRDefault="00AC505A" w:rsidP="00AC505A">
      <w:pPr>
        <w:pStyle w:val="Leipteksti"/>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F73FD2" w14:textId="0E96167F" w:rsidR="00AC505A" w:rsidRDefault="00AC505A" w:rsidP="00AC505A">
      <w:pPr>
        <w:pStyle w:val="Leipteksti"/>
        <w:ind w:left="720"/>
      </w:pPr>
      <w:r w:rsidRPr="005503CE">
        <w:rPr>
          <w:rFonts w:cs="Arial"/>
          <w:sz w:val="40"/>
          <w:szCs w:val="40"/>
        </w:rPr>
        <w:t>□</w:t>
      </w:r>
      <w:r>
        <w:rPr>
          <w:rFonts w:cs="Arial"/>
          <w:sz w:val="40"/>
          <w:szCs w:val="40"/>
        </w:rPr>
        <w:t xml:space="preserve"> </w:t>
      </w:r>
      <w:r>
        <w:t xml:space="preserve">tieto liittyy liikkeeseenlaskijan hallintoelimen tekemään päätöksen tai sopimukseen, joiden voimaantulo edellyttää liikkeeseenlaskijan muun elimen hyväksyntää, silloin kun liikkeeseenlaskijan organisaatiossa </w:t>
      </w:r>
      <w:r>
        <w:lastRenderedPageBreak/>
        <w:t>edellytetään näiden elinten pitämistä erillään, ja tietojen julkistaminen ennen tämänkaltaista hyväksyntää ja tieto siitä, että hyväksyntää ei ole vielä saatu, todennäköisesti vaarantaisi tietojen asianmukaisen arvioinnin yleisön keskuudessa</w:t>
      </w:r>
      <w:r w:rsidR="00A94093">
        <w:t xml:space="preserve"> (tarkempi kuvaus alla)</w:t>
      </w:r>
      <w:r>
        <w:t>.</w:t>
      </w:r>
    </w:p>
    <w:p w14:paraId="7B58532C" w14:textId="77777777" w:rsidR="00AC505A" w:rsidRDefault="00AC505A" w:rsidP="00AC505A">
      <w:pPr>
        <w:pStyle w:val="Leipteksti"/>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BB0CE" w14:textId="2EE9BA97" w:rsidR="00AC505A" w:rsidRDefault="00AC505A" w:rsidP="00AC505A">
      <w:pPr>
        <w:pStyle w:val="Leipteksti"/>
        <w:ind w:left="720"/>
      </w:pPr>
      <w:r w:rsidRPr="005503CE">
        <w:rPr>
          <w:rFonts w:cs="Arial"/>
          <w:sz w:val="40"/>
          <w:szCs w:val="40"/>
        </w:rPr>
        <w:t>□</w:t>
      </w:r>
      <w:r>
        <w:rPr>
          <w:rFonts w:cs="Arial"/>
          <w:sz w:val="40"/>
          <w:szCs w:val="40"/>
        </w:rPr>
        <w:t xml:space="preserve"> </w:t>
      </w:r>
      <w:r w:rsidRPr="007171A7">
        <w:t>tieto liittyy edistykseen tuotekehittelyssä, patenteissa tai muunlaisissa keksinnöissä ja liikkeeseenlaskijan edun mukaista on suojata edistystä ennen kuin asia julki</w:t>
      </w:r>
      <w:r>
        <w:t>stetaan</w:t>
      </w:r>
      <w:r w:rsidR="00A94093">
        <w:t xml:space="preserve"> (tarkempi kuvaus alla)</w:t>
      </w:r>
      <w:r>
        <w:t>;</w:t>
      </w:r>
    </w:p>
    <w:p w14:paraId="523A7F04" w14:textId="77777777" w:rsidR="00AC505A" w:rsidRPr="007171A7" w:rsidRDefault="00AC505A" w:rsidP="00AC505A">
      <w:pPr>
        <w:pStyle w:val="Leipteksti"/>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78E6D" w14:textId="57A7EC06" w:rsidR="00AC505A" w:rsidRDefault="00AC505A" w:rsidP="00AC505A">
      <w:pPr>
        <w:pStyle w:val="Leipteksti"/>
        <w:ind w:left="720"/>
      </w:pPr>
      <w:r w:rsidRPr="005503CE">
        <w:rPr>
          <w:rFonts w:cs="Arial"/>
          <w:sz w:val="40"/>
          <w:szCs w:val="40"/>
        </w:rPr>
        <w:t>□</w:t>
      </w:r>
      <w:r>
        <w:rPr>
          <w:rFonts w:cs="Arial"/>
          <w:sz w:val="40"/>
          <w:szCs w:val="40"/>
        </w:rPr>
        <w:t xml:space="preserve"> </w:t>
      </w:r>
      <w:r w:rsidRPr="007171A7">
        <w:t>tieto liittyy liikkeeseenlaski</w:t>
      </w:r>
      <w:r>
        <w:t>jan päätökseen myydä tai ostaa huomattava omistusosuus</w:t>
      </w:r>
      <w:r w:rsidRPr="007171A7">
        <w:t xml:space="preserve"> toisessa liikkeeseenlaskijassa ja julkistamisen lykkäämättä jättäminen </w:t>
      </w:r>
      <w:r>
        <w:t>vaarantaisi suunnitellun transak</w:t>
      </w:r>
      <w:r w:rsidRPr="007171A7">
        <w:t>tion</w:t>
      </w:r>
      <w:r w:rsidR="00A94093">
        <w:t xml:space="preserve"> (tarkempi kuvaus alla)</w:t>
      </w:r>
      <w:r w:rsidRPr="007171A7">
        <w:t>;</w:t>
      </w:r>
    </w:p>
    <w:p w14:paraId="6D8FBA7F" w14:textId="77777777" w:rsidR="00AC505A" w:rsidRPr="007171A7" w:rsidRDefault="00AC505A" w:rsidP="00AC505A">
      <w:pPr>
        <w:pStyle w:val="Leipteksti"/>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27E3E" w14:textId="77777777" w:rsidR="00AC505A" w:rsidRDefault="00AC505A" w:rsidP="00AC505A">
      <w:pPr>
        <w:pStyle w:val="Leipteksti"/>
        <w:ind w:left="720"/>
      </w:pPr>
      <w:r w:rsidRPr="005503CE">
        <w:rPr>
          <w:rFonts w:cs="Arial"/>
          <w:sz w:val="40"/>
          <w:szCs w:val="40"/>
        </w:rPr>
        <w:t>□</w:t>
      </w:r>
      <w:r>
        <w:rPr>
          <w:rFonts w:cs="Arial"/>
          <w:sz w:val="40"/>
          <w:szCs w:val="40"/>
        </w:rPr>
        <w:t xml:space="preserve"> </w:t>
      </w:r>
      <w:r>
        <w:t>muu peruste, jonka vuoksi julkistaminen vaarantaisi liikkeeseenlaskijan oikeutetut edut.</w:t>
      </w:r>
    </w:p>
    <w:p w14:paraId="1AE1DDC7" w14:textId="6A56F771" w:rsidR="00AC505A" w:rsidRDefault="00AC505A" w:rsidP="00AC505A">
      <w:pPr>
        <w:pStyle w:val="Leipteksti"/>
        <w:spacing w:after="360"/>
        <w:ind w:left="720"/>
      </w:pPr>
      <w:r>
        <w:t>Selvitys muusta perusteesta: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05D92F" w14:textId="77777777" w:rsidR="00AC505A" w:rsidRPr="007E5782" w:rsidRDefault="00AC505A" w:rsidP="007E5782">
      <w:pPr>
        <w:pStyle w:val="Leipteksti"/>
        <w:ind w:left="0"/>
        <w:rPr>
          <w:b/>
          <w:sz w:val="24"/>
        </w:rPr>
      </w:pPr>
      <w:r w:rsidRPr="007E5782">
        <w:rPr>
          <w:b/>
          <w:sz w:val="24"/>
        </w:rPr>
        <w:t>2. Johtaako julkistamisen lykkääminen todennäköisesti yleisöä harhaan?</w:t>
      </w:r>
    </w:p>
    <w:p w14:paraId="0969BB44" w14:textId="24430481" w:rsidR="00AC505A" w:rsidRDefault="00AC505A" w:rsidP="00AC505A">
      <w:pPr>
        <w:pStyle w:val="Leipteksti"/>
        <w:ind w:left="360"/>
        <w:rPr>
          <w:rFonts w:cs="Arial"/>
          <w:sz w:val="40"/>
          <w:szCs w:val="40"/>
        </w:rPr>
      </w:pPr>
      <w:r w:rsidRPr="005503CE">
        <w:rPr>
          <w:rFonts w:cs="Arial"/>
          <w:sz w:val="40"/>
          <w:szCs w:val="40"/>
        </w:rPr>
        <w:t>□</w:t>
      </w:r>
      <w:r>
        <w:rPr>
          <w:rFonts w:cs="Arial"/>
          <w:sz w:val="40"/>
          <w:szCs w:val="40"/>
        </w:rPr>
        <w:t xml:space="preserve"> </w:t>
      </w:r>
      <w:r w:rsidRPr="00F51ADC">
        <w:rPr>
          <w:rFonts w:cs="Arial"/>
          <w:b/>
          <w:szCs w:val="21"/>
        </w:rPr>
        <w:t>Ei</w:t>
      </w:r>
      <w:r w:rsidR="007E5782" w:rsidRPr="00F51ADC">
        <w:rPr>
          <w:rFonts w:cs="Arial"/>
          <w:b/>
          <w:szCs w:val="21"/>
        </w:rPr>
        <w:t xml:space="preserve"> </w:t>
      </w:r>
      <w:r w:rsidR="007E5782">
        <w:rPr>
          <w:rFonts w:cs="Arial"/>
          <w:szCs w:val="21"/>
        </w:rPr>
        <w:t xml:space="preserve"> (Mikäli vastaus olisi ”kyllä”, päätöstä ei voida tehdä)</w:t>
      </w:r>
    </w:p>
    <w:p w14:paraId="3841D55A" w14:textId="77777777" w:rsidR="00AC505A" w:rsidRPr="00261374" w:rsidRDefault="00AC505A" w:rsidP="00AC505A">
      <w:pPr>
        <w:pStyle w:val="Leipteksti"/>
        <w:ind w:left="720"/>
      </w:pPr>
      <w:r w:rsidRPr="005503CE">
        <w:rPr>
          <w:rFonts w:cs="Arial"/>
          <w:sz w:val="40"/>
          <w:szCs w:val="40"/>
        </w:rPr>
        <w:t>□</w:t>
      </w:r>
      <w:r>
        <w:rPr>
          <w:rFonts w:cs="Arial"/>
          <w:sz w:val="40"/>
          <w:szCs w:val="40"/>
        </w:rPr>
        <w:t xml:space="preserve"> </w:t>
      </w:r>
      <w:r w:rsidRPr="00261374">
        <w:t>tieto, jonka julkistaminen lykätään, ei eroa olennaisesti liikkeeseenlask</w:t>
      </w:r>
      <w:r>
        <w:t>ijan aikaisemmin julkaisemasta tiedosta</w:t>
      </w:r>
      <w:r w:rsidRPr="00261374">
        <w:t>;</w:t>
      </w:r>
    </w:p>
    <w:p w14:paraId="50A2B9A2" w14:textId="77777777" w:rsidR="00AC505A" w:rsidRPr="00261374" w:rsidRDefault="00AC505A" w:rsidP="00AC505A">
      <w:pPr>
        <w:pStyle w:val="Leipteksti"/>
        <w:ind w:left="720"/>
      </w:pPr>
      <w:r w:rsidRPr="005503CE">
        <w:rPr>
          <w:rFonts w:cs="Arial"/>
          <w:sz w:val="40"/>
          <w:szCs w:val="40"/>
        </w:rPr>
        <w:lastRenderedPageBreak/>
        <w:t>□</w:t>
      </w:r>
      <w:r>
        <w:rPr>
          <w:rFonts w:cs="Arial"/>
          <w:sz w:val="40"/>
          <w:szCs w:val="40"/>
        </w:rPr>
        <w:t xml:space="preserve"> </w:t>
      </w:r>
      <w:r w:rsidRPr="00261374">
        <w:t>tieto, jonka julkistaminen lykätään, ei ole nk. tulosvaroitus;</w:t>
      </w:r>
    </w:p>
    <w:p w14:paraId="0DB850D3" w14:textId="77777777" w:rsidR="00AC505A" w:rsidRDefault="00AC505A" w:rsidP="00AC505A">
      <w:pPr>
        <w:pStyle w:val="Leipteksti"/>
        <w:ind w:left="720"/>
      </w:pPr>
      <w:r w:rsidRPr="005503CE">
        <w:rPr>
          <w:rFonts w:cs="Arial"/>
          <w:sz w:val="40"/>
          <w:szCs w:val="40"/>
        </w:rPr>
        <w:t>□</w:t>
      </w:r>
      <w:r>
        <w:rPr>
          <w:rFonts w:cs="Arial"/>
          <w:sz w:val="40"/>
          <w:szCs w:val="40"/>
        </w:rPr>
        <w:t xml:space="preserve"> </w:t>
      </w:r>
      <w:r w:rsidRPr="00261374">
        <w:t>tieto, jonka julkistaminen lykätään, ei eroa markkinoiden</w:t>
      </w:r>
      <w:r>
        <w:t xml:space="preserve"> odotuksista asetelmassa, jossa markkinoiden odotukset perustuvat signaaleihin, jotka liikkeeseenlaskija on aikaisemmin antanut</w:t>
      </w:r>
    </w:p>
    <w:p w14:paraId="73016160" w14:textId="77777777" w:rsidR="00AC505A" w:rsidRDefault="00AC505A" w:rsidP="00AC505A">
      <w:pPr>
        <w:pStyle w:val="Leipteksti"/>
        <w:ind w:left="720"/>
        <w:rPr>
          <w:rFonts w:cs="Arial"/>
          <w:szCs w:val="21"/>
        </w:rPr>
      </w:pPr>
      <w:r w:rsidRPr="005503CE">
        <w:rPr>
          <w:rFonts w:cs="Arial"/>
          <w:sz w:val="40"/>
          <w:szCs w:val="40"/>
        </w:rPr>
        <w:t>□</w:t>
      </w:r>
      <w:r>
        <w:rPr>
          <w:rFonts w:cs="Arial"/>
          <w:sz w:val="40"/>
          <w:szCs w:val="40"/>
        </w:rPr>
        <w:t xml:space="preserve"> </w:t>
      </w:r>
      <w:r>
        <w:rPr>
          <w:rFonts w:cs="Arial"/>
          <w:szCs w:val="21"/>
        </w:rPr>
        <w:t>liikkeeseenlaskijan tiedossa ei ole mitään muuta sellaista seikkaa tai olosuhdetta, jonka johdosta julkistamisen lykkääminen todennäköisesti johtaisi yleisöä harhaan.</w:t>
      </w:r>
    </w:p>
    <w:p w14:paraId="17019EF5" w14:textId="5D07964D" w:rsidR="00AC505A" w:rsidRPr="00B37A72" w:rsidRDefault="00A94093" w:rsidP="00AC505A">
      <w:pPr>
        <w:pStyle w:val="Leipteksti"/>
        <w:ind w:left="720"/>
        <w:rPr>
          <w:szCs w:val="21"/>
        </w:rPr>
      </w:pPr>
      <w:r>
        <w:t>Selvitys siitä, miksi julkistamisen lykkääminen ei todennäköisesti johtaisi sijoittajia harhaan</w:t>
      </w:r>
      <w:r w:rsidR="00AC505A">
        <w:t>____________________________________________________________________________________________________________________________________________________________________________________________________________________________________</w:t>
      </w:r>
    </w:p>
    <w:p w14:paraId="343BD2E1" w14:textId="75E81F13" w:rsidR="00AC505A" w:rsidRPr="007E5782" w:rsidRDefault="00AC505A" w:rsidP="007E5782">
      <w:pPr>
        <w:pStyle w:val="Leipteksti"/>
        <w:ind w:left="0"/>
        <w:rPr>
          <w:b/>
          <w:sz w:val="24"/>
        </w:rPr>
      </w:pPr>
      <w:r w:rsidRPr="007E5782">
        <w:rPr>
          <w:b/>
          <w:sz w:val="24"/>
        </w:rPr>
        <w:t xml:space="preserve">3. Pystyykö </w:t>
      </w:r>
      <w:r w:rsidR="00774909">
        <w:rPr>
          <w:b/>
          <w:sz w:val="24"/>
        </w:rPr>
        <w:t>X</w:t>
      </w:r>
      <w:r w:rsidRPr="007E5782">
        <w:rPr>
          <w:b/>
          <w:sz w:val="24"/>
        </w:rPr>
        <w:t xml:space="preserve"> takaamaan tiedon säilymisen luottamuksellisena?</w:t>
      </w:r>
    </w:p>
    <w:p w14:paraId="7615CC37" w14:textId="22F37D23" w:rsidR="00AC505A" w:rsidRDefault="00AC505A" w:rsidP="00AC505A">
      <w:pPr>
        <w:pStyle w:val="Leipteksti"/>
        <w:ind w:left="360"/>
      </w:pPr>
      <w:r w:rsidRPr="005503CE">
        <w:rPr>
          <w:rFonts w:cs="Arial"/>
          <w:sz w:val="40"/>
          <w:szCs w:val="40"/>
        </w:rPr>
        <w:t>□</w:t>
      </w:r>
      <w:r>
        <w:rPr>
          <w:rFonts w:cs="Arial"/>
          <w:sz w:val="40"/>
          <w:szCs w:val="40"/>
        </w:rPr>
        <w:t xml:space="preserve"> </w:t>
      </w:r>
      <w:r w:rsidRPr="00F51ADC">
        <w:rPr>
          <w:rFonts w:cs="Arial"/>
          <w:b/>
          <w:szCs w:val="21"/>
        </w:rPr>
        <w:t>Kyllä</w:t>
      </w:r>
      <w:r w:rsidR="007E5782">
        <w:rPr>
          <w:rFonts w:cs="Arial"/>
          <w:szCs w:val="21"/>
        </w:rPr>
        <w:t xml:space="preserve"> (Mikäli vastaus olisi ”ei”, päätöstä ei voida tehdä)</w:t>
      </w:r>
      <w:r w:rsidR="00A94093">
        <w:rPr>
          <w:rFonts w:cs="Arial"/>
          <w:szCs w:val="21"/>
        </w:rPr>
        <w:t xml:space="preserve"> Selvitys siitä, miten liikkeeseenlaskija huolehtii tiedon säilymisestä luottamuksellisena. Yleinen kuvaus liikkeeseenlaskijan sisäpiirihallinnosta on riittävä, ellei sitten ko. tapauksessa ole käytetty normaalista poikkeavaa menettelyä, jolloin tämä on kuvattava. </w:t>
      </w:r>
    </w:p>
    <w:p w14:paraId="3D4848F3" w14:textId="5F4B4F78" w:rsidR="00AC505A" w:rsidRDefault="00AC505A" w:rsidP="00AC505A">
      <w:pPr>
        <w:pStyle w:val="Leipteksti"/>
        <w:ind w:left="1080"/>
      </w:pPr>
      <w:r w:rsidRPr="005503CE">
        <w:rPr>
          <w:rFonts w:cs="Arial"/>
          <w:sz w:val="40"/>
          <w:szCs w:val="40"/>
        </w:rPr>
        <w:t>□</w:t>
      </w:r>
      <w:r>
        <w:rPr>
          <w:rFonts w:cs="Arial"/>
          <w:sz w:val="40"/>
          <w:szCs w:val="40"/>
        </w:rPr>
        <w:t xml:space="preserve"> </w:t>
      </w:r>
      <w:r>
        <w:t xml:space="preserve">Kyseinen tieto käsitellään </w:t>
      </w:r>
      <w:r w:rsidR="00774909">
        <w:t>X:</w:t>
      </w:r>
      <w:r w:rsidR="007E5782">
        <w:t>n</w:t>
      </w:r>
      <w:r>
        <w:t xml:space="preserve"> markkinoiden väärinkäyttöasetuksen 7 artiklan mukaisena sisäpiirintietona. Sisäpiirintieto on säilytettävä luottamuksellisesti, eikä sisäpiirintietoa lähtökohtaisesti saa ilmaista toiselle. </w:t>
      </w:r>
      <w:r w:rsidR="00774909">
        <w:t>X</w:t>
      </w:r>
      <w:r>
        <w:t xml:space="preserve"> myös tosiasiallisesti säilyttää tiedon luottamuksellisesti. </w:t>
      </w:r>
      <w:r w:rsidR="00774909">
        <w:t>X</w:t>
      </w:r>
      <w:r w:rsidR="007E5782">
        <w:t xml:space="preserve"> </w:t>
      </w:r>
      <w:r>
        <w:t xml:space="preserve">on jatkuvassa valmiudessa reagoida sitä koskeviin tietovuotoihin. </w:t>
      </w:r>
    </w:p>
    <w:p w14:paraId="19236C92" w14:textId="77777777" w:rsidR="00AC505A" w:rsidRPr="007E5782" w:rsidRDefault="00AC505A" w:rsidP="007E5782">
      <w:pPr>
        <w:pStyle w:val="Leipteksti"/>
        <w:ind w:left="0"/>
        <w:rPr>
          <w:b/>
          <w:i/>
          <w:sz w:val="24"/>
          <w:u w:val="single"/>
        </w:rPr>
      </w:pPr>
      <w:r w:rsidRPr="007E5782">
        <w:rPr>
          <w:b/>
          <w:i/>
          <w:sz w:val="24"/>
          <w:u w:val="single"/>
        </w:rPr>
        <w:t xml:space="preserve">Päätös sisäpiirintiedon julkistamisen lykkäämisestä </w:t>
      </w:r>
    </w:p>
    <w:p w14:paraId="7F08CBCA" w14:textId="531E7063" w:rsidR="00AC505A" w:rsidRDefault="00AC505A" w:rsidP="00AC505A">
      <w:pPr>
        <w:pStyle w:val="Leipteksti"/>
      </w:pPr>
      <w:r>
        <w:t xml:space="preserve">Edellä </w:t>
      </w:r>
      <w:r w:rsidR="007E5782">
        <w:t>suor</w:t>
      </w:r>
      <w:r w:rsidR="00774909">
        <w:t>itettuun arvioon perustuen X</w:t>
      </w:r>
      <w:r w:rsidR="007E5782">
        <w:t xml:space="preserve"> </w:t>
      </w:r>
      <w:r>
        <w:t>päättää lykätä sisäpiirintiedon julkistamista toistaiseksi</w:t>
      </w:r>
      <w:r w:rsidR="00A94093">
        <w:t>, arvioilta x.x. saakka,</w:t>
      </w:r>
      <w:r>
        <w:t xml:space="preserve"> niin kauan kuin lykkäämisen edellytykset täyttyvät. Julkistamisen lykkäämisen päätyttyä </w:t>
      </w:r>
      <w:r w:rsidR="00774909">
        <w:t>X</w:t>
      </w:r>
      <w:r>
        <w:t xml:space="preserve"> ilmoittaa Finanssivalvonnalle lykkäyksestä</w:t>
      </w:r>
      <w:r w:rsidR="007E5782">
        <w:t>.</w:t>
      </w:r>
      <w:r w:rsidR="00A94093">
        <w:t xml:space="preserve"> Huom. Lykkäämispäätöksen yhteydessä pitää arvioida myös lykkäyksen kesto. </w:t>
      </w:r>
    </w:p>
    <w:tbl>
      <w:tblPr>
        <w:tblStyle w:val="TaulukkoRuudukko"/>
        <w:tblW w:w="0" w:type="auto"/>
        <w:tblLook w:val="04A0" w:firstRow="1" w:lastRow="0" w:firstColumn="1" w:lastColumn="0" w:noHBand="0" w:noVBand="1"/>
      </w:tblPr>
      <w:tblGrid>
        <w:gridCol w:w="3256"/>
        <w:gridCol w:w="6598"/>
      </w:tblGrid>
      <w:tr w:rsidR="007E5782" w14:paraId="1181F7B4" w14:textId="77777777" w:rsidTr="004248F8">
        <w:tc>
          <w:tcPr>
            <w:tcW w:w="3256" w:type="dxa"/>
            <w:shd w:val="clear" w:color="auto" w:fill="D9D9D9" w:themeFill="background1" w:themeFillShade="D9"/>
          </w:tcPr>
          <w:p w14:paraId="17DF78DE" w14:textId="77777777" w:rsidR="007E5782" w:rsidRDefault="007E5782" w:rsidP="004248F8">
            <w:pPr>
              <w:pStyle w:val="Leipteksti"/>
              <w:ind w:left="0"/>
              <w:rPr>
                <w:b/>
              </w:rPr>
            </w:pPr>
            <w:r>
              <w:rPr>
                <w:b/>
              </w:rPr>
              <w:t xml:space="preserve">Lykkäämispäätöksen tekopäivä ja kellonaika: </w:t>
            </w:r>
          </w:p>
        </w:tc>
        <w:tc>
          <w:tcPr>
            <w:tcW w:w="6598" w:type="dxa"/>
          </w:tcPr>
          <w:p w14:paraId="732C9CA2" w14:textId="77777777" w:rsidR="007E5782" w:rsidRDefault="007E5782" w:rsidP="004248F8">
            <w:pPr>
              <w:pStyle w:val="Leipteksti"/>
              <w:ind w:left="0"/>
              <w:rPr>
                <w:b/>
              </w:rPr>
            </w:pPr>
          </w:p>
        </w:tc>
      </w:tr>
      <w:tr w:rsidR="007E5782" w14:paraId="43B2FCA1" w14:textId="77777777" w:rsidTr="004248F8">
        <w:tc>
          <w:tcPr>
            <w:tcW w:w="3256" w:type="dxa"/>
            <w:shd w:val="clear" w:color="auto" w:fill="D9D9D9" w:themeFill="background1" w:themeFillShade="D9"/>
          </w:tcPr>
          <w:p w14:paraId="602E8E73" w14:textId="30D53552" w:rsidR="007E5782" w:rsidRDefault="007E5782" w:rsidP="007E5782">
            <w:pPr>
              <w:pStyle w:val="Leipteksti"/>
              <w:ind w:left="0"/>
              <w:rPr>
                <w:b/>
              </w:rPr>
            </w:pPr>
            <w:r>
              <w:rPr>
                <w:b/>
              </w:rPr>
              <w:t>Lykkäämispäätöksentekijän tekijä</w:t>
            </w:r>
            <w:r w:rsidR="000B404E">
              <w:rPr>
                <w:b/>
              </w:rPr>
              <w:t>:</w:t>
            </w:r>
          </w:p>
        </w:tc>
        <w:tc>
          <w:tcPr>
            <w:tcW w:w="6598" w:type="dxa"/>
          </w:tcPr>
          <w:p w14:paraId="751BB9C7" w14:textId="23CB1E5E" w:rsidR="007E5782" w:rsidRDefault="007E5782" w:rsidP="007E5782">
            <w:pPr>
              <w:pStyle w:val="Leipteksti"/>
              <w:ind w:left="0"/>
              <w:rPr>
                <w:b/>
              </w:rPr>
            </w:pPr>
            <w:r w:rsidRPr="007E5782">
              <w:t>Hallitus, tai hallituksen valtuuttamana CEO, CFO tai GC</w:t>
            </w:r>
            <w:r w:rsidRPr="007E5782">
              <w:rPr>
                <w:rFonts w:cs="Arial"/>
                <w:sz w:val="24"/>
                <w:szCs w:val="40"/>
              </w:rPr>
              <w:t xml:space="preserve">                </w:t>
            </w:r>
          </w:p>
        </w:tc>
      </w:tr>
      <w:tr w:rsidR="007E5782" w14:paraId="2687FF76" w14:textId="77777777" w:rsidTr="004248F8">
        <w:tc>
          <w:tcPr>
            <w:tcW w:w="3256" w:type="dxa"/>
            <w:shd w:val="clear" w:color="auto" w:fill="D9D9D9" w:themeFill="background1" w:themeFillShade="D9"/>
          </w:tcPr>
          <w:p w14:paraId="449297B6" w14:textId="41CE7E09" w:rsidR="007E5782" w:rsidRDefault="007E5782" w:rsidP="004248F8">
            <w:pPr>
              <w:pStyle w:val="Leipteksti"/>
              <w:ind w:left="0"/>
              <w:rPr>
                <w:b/>
              </w:rPr>
            </w:pPr>
            <w:r>
              <w:rPr>
                <w:b/>
              </w:rPr>
              <w:t xml:space="preserve">Lykkäämispäätöksen tekijän allekirjoitus:  </w:t>
            </w:r>
          </w:p>
        </w:tc>
        <w:tc>
          <w:tcPr>
            <w:tcW w:w="6598" w:type="dxa"/>
          </w:tcPr>
          <w:p w14:paraId="46D2F82F" w14:textId="77777777" w:rsidR="007E5782" w:rsidRDefault="007E5782" w:rsidP="004248F8">
            <w:pPr>
              <w:pStyle w:val="Leipteksti"/>
              <w:ind w:left="0"/>
              <w:rPr>
                <w:b/>
              </w:rPr>
            </w:pPr>
          </w:p>
        </w:tc>
      </w:tr>
    </w:tbl>
    <w:p w14:paraId="66E15BB7" w14:textId="77777777" w:rsidR="007E5782" w:rsidRDefault="007E5782" w:rsidP="00AC505A">
      <w:pPr>
        <w:pStyle w:val="Leipteksti"/>
      </w:pPr>
    </w:p>
    <w:p w14:paraId="6E88686C" w14:textId="77777777" w:rsidR="007E5782" w:rsidRDefault="007E5782" w:rsidP="00AC505A">
      <w:pPr>
        <w:pStyle w:val="Leipteksti"/>
      </w:pPr>
    </w:p>
    <w:p w14:paraId="021AFB7D" w14:textId="77777777" w:rsidR="007E5782" w:rsidRDefault="007E5782" w:rsidP="00AC505A">
      <w:pPr>
        <w:pStyle w:val="Leipteksti"/>
      </w:pPr>
    </w:p>
    <w:p w14:paraId="71479146" w14:textId="77777777" w:rsidR="00AC505A" w:rsidRPr="007E5782" w:rsidRDefault="00AC505A" w:rsidP="007E5782">
      <w:pPr>
        <w:pStyle w:val="Leipteksti"/>
        <w:ind w:left="0"/>
        <w:rPr>
          <w:b/>
          <w:i/>
          <w:sz w:val="24"/>
          <w:u w:val="single"/>
        </w:rPr>
      </w:pPr>
      <w:r w:rsidRPr="007E5782">
        <w:rPr>
          <w:b/>
          <w:i/>
          <w:sz w:val="24"/>
          <w:u w:val="single"/>
        </w:rPr>
        <w:t>Lykkäämisen edellytysten päättyminen</w:t>
      </w:r>
    </w:p>
    <w:p w14:paraId="619D101B" w14:textId="796A7050" w:rsidR="00AC505A" w:rsidRDefault="00AC505A" w:rsidP="00AC505A">
      <w:pPr>
        <w:pStyle w:val="Leipteksti"/>
      </w:pPr>
      <w:r>
        <w:t xml:space="preserve">Lykkääminen voi päättyä joko hankkeen raukeamiseen tai sisäpiirintiedon julkistamiseen. Kun </w:t>
      </w:r>
      <w:r w:rsidR="00774909">
        <w:t>X</w:t>
      </w:r>
      <w:r w:rsidR="007E5782">
        <w:t xml:space="preserve"> </w:t>
      </w:r>
      <w:r>
        <w:t xml:space="preserve">on julkistanut sisäpiirintiedon, </w:t>
      </w:r>
      <w:r w:rsidR="00774909">
        <w:t>X</w:t>
      </w:r>
      <w:r w:rsidR="007E5782">
        <w:t xml:space="preserve"> </w:t>
      </w:r>
      <w:r>
        <w:t xml:space="preserve">ilmoittaa </w:t>
      </w:r>
      <w:r w:rsidR="00B577C6">
        <w:t xml:space="preserve">välittömästi </w:t>
      </w:r>
      <w:r>
        <w:t>Finanssivalvonnalle</w:t>
      </w:r>
      <w:r w:rsidR="00B577C6">
        <w:t>, että tiedon julkistamista oli lykätty</w:t>
      </w:r>
      <w:r>
        <w:t xml:space="preserve"> </w:t>
      </w:r>
      <w:r w:rsidR="00B577C6">
        <w:t>(</w:t>
      </w:r>
      <w:r>
        <w:t>lykkäämispäätöksestä</w:t>
      </w:r>
      <w:r w:rsidR="00B577C6">
        <w:t>)</w:t>
      </w:r>
      <w:r>
        <w:t xml:space="preserve">. Finanssivalvonnan nimenomaisesta pyynnöstä </w:t>
      </w:r>
      <w:r w:rsidR="00774909">
        <w:t>X</w:t>
      </w:r>
      <w:r w:rsidR="007E5782">
        <w:t xml:space="preserve"> </w:t>
      </w:r>
      <w:r>
        <w:t>selvittää Finanssivalvonnalle kirjallisesti, miten lykkäämisen edellytykset on täytetty</w:t>
      </w:r>
      <w:r w:rsidR="00B577C6">
        <w:t xml:space="preserve"> eli toimittaa Finanssivalvonnalle lykkäämispäätöksen tekemisen yhteydessä dokumentoidut lykkäämisedellytykset sekä niiden mahdolliset päivitykset ja muut tiedot, jotka on lueteltu Finanssivalvonnan verkkosivuilla</w:t>
      </w:r>
      <w:r>
        <w:t xml:space="preserve">. Hankkeen rauetessa </w:t>
      </w:r>
      <w:r w:rsidR="00774909">
        <w:t>X</w:t>
      </w:r>
      <w:r w:rsidR="007E5782">
        <w:t xml:space="preserve"> </w:t>
      </w:r>
      <w:r>
        <w:t>ei julkista sisäpiirintietoa eikä ilmoita Finanssivalvonnalle lykkäämispäätöksestä.</w:t>
      </w:r>
    </w:p>
    <w:p w14:paraId="617FC861" w14:textId="77777777" w:rsidR="00AC505A" w:rsidRDefault="00AC505A" w:rsidP="00AC505A">
      <w:pPr>
        <w:pStyle w:val="Leipteksti"/>
      </w:pPr>
      <w:r>
        <w:t xml:space="preserve">Lykkäämisen päättymisen syy: </w:t>
      </w:r>
      <w:r>
        <w:tab/>
      </w:r>
    </w:p>
    <w:p w14:paraId="7E3712A4" w14:textId="6C5833C4" w:rsidR="00AC505A" w:rsidRDefault="00AC505A" w:rsidP="00AC505A">
      <w:pPr>
        <w:pStyle w:val="Leipteksti"/>
      </w:pPr>
      <w:r w:rsidRPr="006A331B">
        <w:rPr>
          <w:rFonts w:cs="Arial"/>
          <w:sz w:val="40"/>
          <w:szCs w:val="40"/>
        </w:rPr>
        <w:t>□</w:t>
      </w:r>
      <w:r>
        <w:t xml:space="preserve"> </w:t>
      </w:r>
      <w:r w:rsidR="007E5782">
        <w:t xml:space="preserve">  </w:t>
      </w:r>
      <w:r>
        <w:t xml:space="preserve">Sisäpiirintiedon julkistaminen. Sisäpiirintieto on julkistettu pörssitiedotteella: </w:t>
      </w:r>
      <w:r w:rsidRPr="007E5782">
        <w:rPr>
          <w:u w:val="single"/>
        </w:rPr>
        <w:t>______</w:t>
      </w:r>
      <w:r w:rsidR="007E5782" w:rsidRPr="007E5782">
        <w:rPr>
          <w:u w:val="single"/>
        </w:rPr>
        <w:t>[</w:t>
      </w:r>
      <w:r w:rsidR="007E5782" w:rsidRPr="007E5782">
        <w:rPr>
          <w:highlight w:val="yellow"/>
          <w:u w:val="single"/>
        </w:rPr>
        <w:t>pvm &amp; klo</w:t>
      </w:r>
      <w:r w:rsidR="007E5782" w:rsidRPr="007E5782">
        <w:rPr>
          <w:u w:val="single"/>
        </w:rPr>
        <w:t>]</w:t>
      </w:r>
      <w:r w:rsidRPr="007E5782">
        <w:rPr>
          <w:u w:val="single"/>
        </w:rPr>
        <w:t>___</w:t>
      </w:r>
      <w:r w:rsidR="007E5782" w:rsidRPr="007E5782">
        <w:rPr>
          <w:u w:val="single"/>
        </w:rPr>
        <w:t>_________</w:t>
      </w:r>
    </w:p>
    <w:p w14:paraId="21D322E1" w14:textId="6089863B" w:rsidR="00AC505A" w:rsidRPr="006A331B" w:rsidRDefault="00AC505A" w:rsidP="00AC505A">
      <w:pPr>
        <w:pStyle w:val="Leipteksti"/>
        <w:rPr>
          <w:szCs w:val="21"/>
        </w:rPr>
      </w:pPr>
      <w:r w:rsidRPr="006A331B">
        <w:rPr>
          <w:rFonts w:cs="Arial"/>
          <w:sz w:val="40"/>
          <w:szCs w:val="40"/>
        </w:rPr>
        <w:t>□</w:t>
      </w:r>
      <w:r>
        <w:rPr>
          <w:rFonts w:cs="Arial"/>
          <w:sz w:val="40"/>
          <w:szCs w:val="40"/>
        </w:rPr>
        <w:t xml:space="preserve"> </w:t>
      </w:r>
      <w:r>
        <w:rPr>
          <w:rFonts w:cs="Arial"/>
          <w:szCs w:val="21"/>
        </w:rPr>
        <w:t xml:space="preserve">Hankkeen raukeaminen. Hanke on rauennut: </w:t>
      </w:r>
      <w:r w:rsidR="007E5782" w:rsidRPr="007E5782">
        <w:rPr>
          <w:u w:val="single"/>
        </w:rPr>
        <w:t>______[</w:t>
      </w:r>
      <w:r w:rsidR="007E5782" w:rsidRPr="007E5782">
        <w:rPr>
          <w:highlight w:val="yellow"/>
          <w:u w:val="single"/>
        </w:rPr>
        <w:t>pvm &amp; klo</w:t>
      </w:r>
      <w:r w:rsidR="007E5782" w:rsidRPr="007E5782">
        <w:rPr>
          <w:u w:val="single"/>
        </w:rPr>
        <w:t>]____________</w:t>
      </w:r>
    </w:p>
    <w:p w14:paraId="3BEDCA9C" w14:textId="77777777" w:rsidR="00AC505A" w:rsidRPr="001842EE" w:rsidRDefault="00AC505A" w:rsidP="00AC505A">
      <w:pPr>
        <w:pStyle w:val="Leipteksti"/>
      </w:pPr>
    </w:p>
    <w:bookmarkEnd w:id="0"/>
    <w:p w14:paraId="4668E1A6" w14:textId="2F186018" w:rsidR="00DB0B90" w:rsidRPr="00C17CE3" w:rsidRDefault="00DB0B90" w:rsidP="00AC505A">
      <w:pPr>
        <w:pStyle w:val="Leipteksti"/>
        <w:ind w:left="0"/>
      </w:pPr>
    </w:p>
    <w:sectPr w:rsidR="00DB0B90" w:rsidRPr="00C17CE3" w:rsidSect="00856A0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505" w:right="1021" w:bottom="1701" w:left="1021" w:header="1021" w:footer="1021"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78EE2" w14:textId="77777777" w:rsidR="005E3496" w:rsidRDefault="005E3496">
      <w:r>
        <w:separator/>
      </w:r>
    </w:p>
  </w:endnote>
  <w:endnote w:type="continuationSeparator" w:id="0">
    <w:p w14:paraId="6CD01C02" w14:textId="77777777" w:rsidR="005E3496" w:rsidRDefault="005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eskoSans">
    <w:altName w:val="Times New Roman"/>
    <w:charset w:val="00"/>
    <w:family w:val="auto"/>
    <w:pitch w:val="variable"/>
    <w:sig w:usb0="00000001" w:usb1="50000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chi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09693" w14:textId="77777777" w:rsidR="00D13399" w:rsidRDefault="00D13399">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93DE7" w14:textId="77777777" w:rsidR="00D13399" w:rsidRDefault="00D1339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42EC" w14:textId="77777777" w:rsidR="00F64745" w:rsidRDefault="00F64745"/>
  <w:p w14:paraId="315A2E34" w14:textId="77777777" w:rsidR="00F64745" w:rsidRDefault="00F64745"/>
  <w:p w14:paraId="5D85ABA1" w14:textId="195E6FE4" w:rsidR="00F64745" w:rsidRDefault="00F64745" w:rsidP="003F4580">
    <w:pPr>
      <w:pStyle w:val="blanko"/>
    </w:pPr>
    <w:r>
      <w:rPr>
        <w:noProof/>
        <w:lang w:eastAsia="fi-FI"/>
      </w:rPr>
      <w:drawing>
        <wp:anchor distT="0" distB="0" distL="114300" distR="114300" simplePos="0" relativeHeight="251675648" behindDoc="0" locked="1" layoutInCell="1" allowOverlap="1" wp14:anchorId="0DAB52CC" wp14:editId="56F73353">
          <wp:simplePos x="561975" y="9963150"/>
          <wp:positionH relativeFrom="page">
            <wp:align>center</wp:align>
          </wp:positionH>
          <wp:positionV relativeFrom="paragraph">
            <wp:posOffset>10153015</wp:posOffset>
          </wp:positionV>
          <wp:extent cx="1133475" cy="95250"/>
          <wp:effectExtent l="19050" t="0" r="9525" b="0"/>
          <wp:wrapNone/>
          <wp:docPr id="26" name="Picture 7" descr="footer_ww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ww_white.png"/>
                  <pic:cNvPicPr/>
                </pic:nvPicPr>
                <pic:blipFill>
                  <a:blip r:embed="rId1"/>
                  <a:stretch>
                    <a:fillRect/>
                  </a:stretch>
                </pic:blipFill>
                <pic:spPr>
                  <a:xfrm>
                    <a:off x="0" y="0"/>
                    <a:ext cx="1133475" cy="952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B5D13" w14:textId="77777777" w:rsidR="005E3496" w:rsidRDefault="005E3496">
      <w:r>
        <w:separator/>
      </w:r>
    </w:p>
  </w:footnote>
  <w:footnote w:type="continuationSeparator" w:id="0">
    <w:p w14:paraId="6860E5DE" w14:textId="77777777" w:rsidR="005E3496" w:rsidRDefault="005E3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9B66" w14:textId="77777777" w:rsidR="00D13399" w:rsidRDefault="00D13399">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E411" w14:textId="77777777" w:rsidR="00F64745" w:rsidRPr="00A735AF" w:rsidRDefault="00F64745" w:rsidP="00A735AF">
    <w:pPr>
      <w:pStyle w:val="Yltunniste"/>
    </w:pPr>
    <w:r w:rsidRPr="00A735AF">
      <w:tab/>
    </w:r>
    <w:r>
      <w:tab/>
    </w:r>
    <w:r>
      <w:tab/>
    </w:r>
    <w:r w:rsidRPr="00A735AF">
      <w:fldChar w:fldCharType="begin"/>
    </w:r>
    <w:r w:rsidRPr="00A735AF">
      <w:instrText xml:space="preserve"> PAGE   \* MERGEFORMAT </w:instrText>
    </w:r>
    <w:r w:rsidRPr="00A735AF">
      <w:fldChar w:fldCharType="separate"/>
    </w:r>
    <w:r w:rsidR="00D13399">
      <w:rPr>
        <w:noProof/>
      </w:rPr>
      <w:t>4</w:t>
    </w:r>
    <w:r w:rsidRPr="00A735AF">
      <w:fldChar w:fldCharType="end"/>
    </w:r>
    <w:r w:rsidRPr="00A735AF">
      <w:t xml:space="preserve"> (</w:t>
    </w:r>
    <w:fldSimple w:instr=" NUMPAGES   \* MERGEFORMAT ">
      <w:r w:rsidR="00D13399">
        <w:rPr>
          <w:noProof/>
        </w:rPr>
        <w:t>5</w:t>
      </w:r>
    </w:fldSimple>
    <w:r w:rsidRPr="00A735AF">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2E61" w14:textId="52616906" w:rsidR="00F64745" w:rsidRDefault="00774909" w:rsidP="006F145B">
    <w:pPr>
      <w:pStyle w:val="Yltunniste"/>
    </w:pPr>
    <w:r>
      <w:rPr>
        <w:rStyle w:val="Bold"/>
        <w:lang w:val="fi-FI"/>
      </w:rPr>
      <w:t>Yhtiön X</w:t>
    </w:r>
    <w:r w:rsidR="008369E7">
      <w:rPr>
        <w:rStyle w:val="Bold"/>
        <w:lang w:val="fi-FI"/>
      </w:rPr>
      <w:t xml:space="preserve"> </w:t>
    </w:r>
    <w:r w:rsidR="00F64745">
      <w:rPr>
        <w:rStyle w:val="Bold"/>
        <w:lang w:val="fi-FI"/>
      </w:rPr>
      <w:t>SISÄPIIRIOHJE</w:t>
    </w:r>
    <w:r w:rsidR="00E134D4">
      <w:rPr>
        <w:rStyle w:val="Bold"/>
        <w:lang w:val="fi-FI"/>
      </w:rPr>
      <w:t xml:space="preserve">, LIITE </w:t>
    </w:r>
    <w:r w:rsidR="00DB0B90">
      <w:rPr>
        <w:rStyle w:val="Bold"/>
        <w:lang w:val="fi-FI"/>
      </w:rPr>
      <w:t>3</w:t>
    </w:r>
    <w:r w:rsidR="00F64745" w:rsidRPr="00413EA8">
      <w:rPr>
        <w:rStyle w:val="Bold"/>
        <w:lang w:val="fi-FI"/>
      </w:rPr>
      <w:tab/>
    </w:r>
    <w:r w:rsidR="00F64745" w:rsidRPr="00413EA8">
      <w:rPr>
        <w:rStyle w:val="Bold"/>
        <w:lang w:val="fi-FI"/>
      </w:rPr>
      <w:tab/>
    </w:r>
    <w:r w:rsidR="00F64745" w:rsidRPr="00413EA8">
      <w:rPr>
        <w:rStyle w:val="Bold"/>
        <w:lang w:val="fi-FI"/>
      </w:rPr>
      <w:tab/>
    </w:r>
    <w:r w:rsidR="00F64745" w:rsidRPr="00A735AF">
      <w:fldChar w:fldCharType="begin"/>
    </w:r>
    <w:r w:rsidR="00F64745" w:rsidRPr="00A735AF">
      <w:instrText xml:space="preserve"> PAGE   \* MERGEFORMAT </w:instrText>
    </w:r>
    <w:r w:rsidR="00F64745" w:rsidRPr="00A735AF">
      <w:fldChar w:fldCharType="separate"/>
    </w:r>
    <w:r w:rsidR="00D13399">
      <w:rPr>
        <w:noProof/>
      </w:rPr>
      <w:t>1</w:t>
    </w:r>
    <w:r w:rsidR="00F64745" w:rsidRPr="00A735AF">
      <w:fldChar w:fldCharType="end"/>
    </w:r>
    <w:r w:rsidR="00F64745" w:rsidRPr="00A735AF">
      <w:t xml:space="preserve"> (</w:t>
    </w:r>
    <w:fldSimple w:instr=" NUMPAGES   \* MERGEFORMAT ">
      <w:r w:rsidR="00D13399">
        <w:rPr>
          <w:noProof/>
        </w:rPr>
        <w:t>5</w:t>
      </w:r>
    </w:fldSimple>
    <w:r w:rsidR="00F64745" w:rsidRPr="00A735AF">
      <w:t>)</w:t>
    </w:r>
  </w:p>
  <w:p w14:paraId="44EF1CD3" w14:textId="77777777" w:rsidR="00F64745" w:rsidRDefault="00F64745" w:rsidP="006F145B">
    <w:pPr>
      <w:pStyle w:val="Yltunniste"/>
    </w:pPr>
  </w:p>
  <w:p w14:paraId="7288E479" w14:textId="77777777" w:rsidR="00F64745" w:rsidRDefault="00F64745" w:rsidP="00684983">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DE8C856"/>
    <w:lvl w:ilvl="0">
      <w:start w:val="1"/>
      <w:numFmt w:val="decimal"/>
      <w:pStyle w:val="Numeroituluettelo3"/>
      <w:lvlText w:val="%1."/>
      <w:lvlJc w:val="left"/>
      <w:pPr>
        <w:tabs>
          <w:tab w:val="num" w:pos="926"/>
        </w:tabs>
        <w:ind w:left="926" w:hanging="360"/>
      </w:pPr>
    </w:lvl>
  </w:abstractNum>
  <w:abstractNum w:abstractNumId="1" w15:restartNumberingAfterBreak="0">
    <w:nsid w:val="FFFFFF7F"/>
    <w:multiLevelType w:val="singleLevel"/>
    <w:tmpl w:val="F4AE3758"/>
    <w:lvl w:ilvl="0">
      <w:start w:val="1"/>
      <w:numFmt w:val="lowerLetter"/>
      <w:pStyle w:val="Numeroituluettelo2"/>
      <w:lvlText w:val="%1."/>
      <w:lvlJc w:val="left"/>
      <w:pPr>
        <w:ind w:left="2628" w:hanging="360"/>
      </w:pPr>
      <w:rPr>
        <w:rFonts w:hint="default"/>
      </w:rPr>
    </w:lvl>
  </w:abstractNum>
  <w:abstractNum w:abstractNumId="2" w15:restartNumberingAfterBreak="0">
    <w:nsid w:val="FFFFFF81"/>
    <w:multiLevelType w:val="singleLevel"/>
    <w:tmpl w:val="5E7A0B36"/>
    <w:lvl w:ilvl="0">
      <w:start w:val="1"/>
      <w:numFmt w:val="lowerLetter"/>
      <w:pStyle w:val="Merkittyluettelo4"/>
      <w:lvlText w:val="(%1)"/>
      <w:lvlJc w:val="left"/>
      <w:pPr>
        <w:tabs>
          <w:tab w:val="num" w:pos="1985"/>
        </w:tabs>
        <w:ind w:left="1985" w:hanging="567"/>
      </w:pPr>
      <w:rPr>
        <w:rFonts w:hint="default"/>
      </w:rPr>
    </w:lvl>
  </w:abstractNum>
  <w:abstractNum w:abstractNumId="3" w15:restartNumberingAfterBreak="0">
    <w:nsid w:val="FFFFFF82"/>
    <w:multiLevelType w:val="singleLevel"/>
    <w:tmpl w:val="3E164E3A"/>
    <w:lvl w:ilvl="0">
      <w:start w:val="1"/>
      <w:numFmt w:val="bullet"/>
      <w:pStyle w:val="Merkittyluettelo3"/>
      <w:lvlText w:val="-"/>
      <w:lvlJc w:val="left"/>
      <w:pPr>
        <w:ind w:left="926" w:hanging="360"/>
      </w:pPr>
      <w:rPr>
        <w:rFonts w:ascii="Arial" w:hAnsi="Arial" w:hint="default"/>
      </w:rPr>
    </w:lvl>
  </w:abstractNum>
  <w:abstractNum w:abstractNumId="4" w15:restartNumberingAfterBreak="0">
    <w:nsid w:val="FFFFFF83"/>
    <w:multiLevelType w:val="singleLevel"/>
    <w:tmpl w:val="D868A166"/>
    <w:lvl w:ilvl="0">
      <w:start w:val="1"/>
      <w:numFmt w:val="bullet"/>
      <w:pStyle w:val="Merkittyluettelo2"/>
      <w:lvlText w:val=""/>
      <w:lvlJc w:val="left"/>
      <w:pPr>
        <w:ind w:left="2628" w:hanging="360"/>
      </w:pPr>
      <w:rPr>
        <w:rFonts w:ascii="Wingdings" w:hAnsi="Wingdings" w:hint="default"/>
      </w:rPr>
    </w:lvl>
  </w:abstractNum>
  <w:abstractNum w:abstractNumId="5" w15:restartNumberingAfterBreak="0">
    <w:nsid w:val="FFFFFF88"/>
    <w:multiLevelType w:val="singleLevel"/>
    <w:tmpl w:val="597A1E94"/>
    <w:lvl w:ilvl="0">
      <w:start w:val="1"/>
      <w:numFmt w:val="decimal"/>
      <w:pStyle w:val="Numeroituluettelo"/>
      <w:lvlText w:val="%1."/>
      <w:lvlJc w:val="left"/>
      <w:pPr>
        <w:tabs>
          <w:tab w:val="num" w:pos="360"/>
        </w:tabs>
        <w:ind w:left="360" w:hanging="360"/>
      </w:pPr>
    </w:lvl>
  </w:abstractNum>
  <w:abstractNum w:abstractNumId="6" w15:restartNumberingAfterBreak="0">
    <w:nsid w:val="FFFFFF89"/>
    <w:multiLevelType w:val="singleLevel"/>
    <w:tmpl w:val="6C1CD31A"/>
    <w:lvl w:ilvl="0">
      <w:start w:val="1"/>
      <w:numFmt w:val="bullet"/>
      <w:pStyle w:val="Merkittyluettelo"/>
      <w:lvlText w:val="§"/>
      <w:lvlJc w:val="left"/>
      <w:pPr>
        <w:ind w:left="360" w:hanging="360"/>
      </w:pPr>
      <w:rPr>
        <w:rFonts w:ascii="Wingdings" w:hAnsi="Wingdings" w:hint="default"/>
      </w:rPr>
    </w:lvl>
  </w:abstractNum>
  <w:abstractNum w:abstractNumId="7" w15:restartNumberingAfterBreak="0">
    <w:nsid w:val="06D0191F"/>
    <w:multiLevelType w:val="hybridMultilevel"/>
    <w:tmpl w:val="C068D356"/>
    <w:lvl w:ilvl="0" w:tplc="040B000F">
      <w:start w:val="1"/>
      <w:numFmt w:val="decimal"/>
      <w:lvlText w:val="%1."/>
      <w:lvlJc w:val="left"/>
      <w:pPr>
        <w:ind w:left="1800" w:hanging="360"/>
      </w:pPr>
    </w:lvl>
    <w:lvl w:ilvl="1" w:tplc="31247B26">
      <w:start w:val="1"/>
      <w:numFmt w:val="decimal"/>
      <w:lvlText w:val="%2)"/>
      <w:lvlJc w:val="left"/>
      <w:pPr>
        <w:ind w:left="2520" w:hanging="360"/>
      </w:pPr>
      <w:rPr>
        <w:rFonts w:hint="default"/>
      </w:r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8" w15:restartNumberingAfterBreak="0">
    <w:nsid w:val="0FC654D4"/>
    <w:multiLevelType w:val="hybridMultilevel"/>
    <w:tmpl w:val="FE326058"/>
    <w:lvl w:ilvl="0" w:tplc="040B000F">
      <w:start w:val="1"/>
      <w:numFmt w:val="decimal"/>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9" w15:restartNumberingAfterBreak="0">
    <w:nsid w:val="15261067"/>
    <w:multiLevelType w:val="multilevel"/>
    <w:tmpl w:val="654ED814"/>
    <w:lvl w:ilvl="0">
      <w:start w:val="1"/>
      <w:numFmt w:val="decimal"/>
      <w:lvlText w:val="%1."/>
      <w:lvlJc w:val="left"/>
      <w:pPr>
        <w:ind w:left="2968" w:hanging="360"/>
      </w:pPr>
    </w:lvl>
    <w:lvl w:ilvl="1">
      <w:start w:val="1"/>
      <w:numFmt w:val="decimal"/>
      <w:isLgl/>
      <w:lvlText w:val="%1.%2"/>
      <w:lvlJc w:val="left"/>
      <w:pPr>
        <w:ind w:left="2968" w:hanging="36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4048" w:hanging="144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408" w:hanging="1800"/>
      </w:pPr>
      <w:rPr>
        <w:rFonts w:hint="default"/>
      </w:rPr>
    </w:lvl>
  </w:abstractNum>
  <w:abstractNum w:abstractNumId="10" w15:restartNumberingAfterBreak="0">
    <w:nsid w:val="195F7C36"/>
    <w:multiLevelType w:val="hybridMultilevel"/>
    <w:tmpl w:val="E3A269B2"/>
    <w:lvl w:ilvl="0" w:tplc="CDE8EB48">
      <w:numFmt w:val="bullet"/>
      <w:lvlText w:val="-"/>
      <w:lvlJc w:val="left"/>
      <w:pPr>
        <w:ind w:left="1080" w:hanging="360"/>
      </w:pPr>
      <w:rPr>
        <w:rFonts w:ascii="KeskoSans" w:eastAsia="SimSun" w:hAnsi="KeskoSans" w:cs="Times New Roman"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18067A5"/>
    <w:multiLevelType w:val="hybridMultilevel"/>
    <w:tmpl w:val="C2026F88"/>
    <w:lvl w:ilvl="0" w:tplc="040B0001">
      <w:start w:val="1"/>
      <w:numFmt w:val="bullet"/>
      <w:lvlText w:val=""/>
      <w:lvlJc w:val="left"/>
      <w:pPr>
        <w:ind w:left="2160" w:hanging="360"/>
      </w:pPr>
      <w:rPr>
        <w:rFonts w:ascii="Symbol" w:hAnsi="Symbol"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2" w15:restartNumberingAfterBreak="0">
    <w:nsid w:val="23B80AAB"/>
    <w:multiLevelType w:val="hybridMultilevel"/>
    <w:tmpl w:val="CD4C5A92"/>
    <w:lvl w:ilvl="0" w:tplc="1474E30A">
      <w:start w:val="1"/>
      <w:numFmt w:val="bullet"/>
      <w:lvlText w:val="•"/>
      <w:lvlJc w:val="left"/>
      <w:pPr>
        <w:tabs>
          <w:tab w:val="num" w:pos="360"/>
        </w:tabs>
        <w:ind w:left="360" w:hanging="360"/>
      </w:pPr>
      <w:rPr>
        <w:rFonts w:ascii="Arial" w:hAnsi="Arial" w:hint="default"/>
      </w:rPr>
    </w:lvl>
    <w:lvl w:ilvl="1" w:tplc="BBCE6F9A">
      <w:start w:val="1"/>
      <w:numFmt w:val="bullet"/>
      <w:lvlText w:val="•"/>
      <w:lvlJc w:val="left"/>
      <w:pPr>
        <w:tabs>
          <w:tab w:val="num" w:pos="1080"/>
        </w:tabs>
        <w:ind w:left="1080" w:hanging="360"/>
      </w:pPr>
      <w:rPr>
        <w:rFonts w:ascii="Arial" w:hAnsi="Arial" w:hint="default"/>
      </w:rPr>
    </w:lvl>
    <w:lvl w:ilvl="2" w:tplc="D9901718" w:tentative="1">
      <w:start w:val="1"/>
      <w:numFmt w:val="bullet"/>
      <w:lvlText w:val="•"/>
      <w:lvlJc w:val="left"/>
      <w:pPr>
        <w:tabs>
          <w:tab w:val="num" w:pos="1800"/>
        </w:tabs>
        <w:ind w:left="1800" w:hanging="360"/>
      </w:pPr>
      <w:rPr>
        <w:rFonts w:ascii="Arial" w:hAnsi="Arial" w:hint="default"/>
      </w:rPr>
    </w:lvl>
    <w:lvl w:ilvl="3" w:tplc="3BEAEA90" w:tentative="1">
      <w:start w:val="1"/>
      <w:numFmt w:val="bullet"/>
      <w:lvlText w:val="•"/>
      <w:lvlJc w:val="left"/>
      <w:pPr>
        <w:tabs>
          <w:tab w:val="num" w:pos="2520"/>
        </w:tabs>
        <w:ind w:left="2520" w:hanging="360"/>
      </w:pPr>
      <w:rPr>
        <w:rFonts w:ascii="Arial" w:hAnsi="Arial" w:hint="default"/>
      </w:rPr>
    </w:lvl>
    <w:lvl w:ilvl="4" w:tplc="419C6EC2" w:tentative="1">
      <w:start w:val="1"/>
      <w:numFmt w:val="bullet"/>
      <w:lvlText w:val="•"/>
      <w:lvlJc w:val="left"/>
      <w:pPr>
        <w:tabs>
          <w:tab w:val="num" w:pos="3240"/>
        </w:tabs>
        <w:ind w:left="3240" w:hanging="360"/>
      </w:pPr>
      <w:rPr>
        <w:rFonts w:ascii="Arial" w:hAnsi="Arial" w:hint="default"/>
      </w:rPr>
    </w:lvl>
    <w:lvl w:ilvl="5" w:tplc="8220681E" w:tentative="1">
      <w:start w:val="1"/>
      <w:numFmt w:val="bullet"/>
      <w:lvlText w:val="•"/>
      <w:lvlJc w:val="left"/>
      <w:pPr>
        <w:tabs>
          <w:tab w:val="num" w:pos="3960"/>
        </w:tabs>
        <w:ind w:left="3960" w:hanging="360"/>
      </w:pPr>
      <w:rPr>
        <w:rFonts w:ascii="Arial" w:hAnsi="Arial" w:hint="default"/>
      </w:rPr>
    </w:lvl>
    <w:lvl w:ilvl="6" w:tplc="CC4C1394" w:tentative="1">
      <w:start w:val="1"/>
      <w:numFmt w:val="bullet"/>
      <w:lvlText w:val="•"/>
      <w:lvlJc w:val="left"/>
      <w:pPr>
        <w:tabs>
          <w:tab w:val="num" w:pos="4680"/>
        </w:tabs>
        <w:ind w:left="4680" w:hanging="360"/>
      </w:pPr>
      <w:rPr>
        <w:rFonts w:ascii="Arial" w:hAnsi="Arial" w:hint="default"/>
      </w:rPr>
    </w:lvl>
    <w:lvl w:ilvl="7" w:tplc="863ACA64" w:tentative="1">
      <w:start w:val="1"/>
      <w:numFmt w:val="bullet"/>
      <w:lvlText w:val="•"/>
      <w:lvlJc w:val="left"/>
      <w:pPr>
        <w:tabs>
          <w:tab w:val="num" w:pos="5400"/>
        </w:tabs>
        <w:ind w:left="5400" w:hanging="360"/>
      </w:pPr>
      <w:rPr>
        <w:rFonts w:ascii="Arial" w:hAnsi="Arial" w:hint="default"/>
      </w:rPr>
    </w:lvl>
    <w:lvl w:ilvl="8" w:tplc="EED02C0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C8E7E3D"/>
    <w:multiLevelType w:val="hybridMultilevel"/>
    <w:tmpl w:val="A0A0A14C"/>
    <w:lvl w:ilvl="0" w:tplc="6786FA2A">
      <w:start w:val="1"/>
      <w:numFmt w:val="bullet"/>
      <w:lvlText w:val="•"/>
      <w:lvlJc w:val="left"/>
      <w:pPr>
        <w:tabs>
          <w:tab w:val="num" w:pos="360"/>
        </w:tabs>
        <w:ind w:left="360" w:hanging="360"/>
      </w:pPr>
      <w:rPr>
        <w:rFonts w:ascii="Arial" w:hAnsi="Arial" w:hint="default"/>
      </w:rPr>
    </w:lvl>
    <w:lvl w:ilvl="1" w:tplc="D9E83E8C" w:tentative="1">
      <w:start w:val="1"/>
      <w:numFmt w:val="bullet"/>
      <w:lvlText w:val="•"/>
      <w:lvlJc w:val="left"/>
      <w:pPr>
        <w:tabs>
          <w:tab w:val="num" w:pos="1080"/>
        </w:tabs>
        <w:ind w:left="1080" w:hanging="360"/>
      </w:pPr>
      <w:rPr>
        <w:rFonts w:ascii="Arial" w:hAnsi="Arial" w:hint="default"/>
      </w:rPr>
    </w:lvl>
    <w:lvl w:ilvl="2" w:tplc="0EE832B4" w:tentative="1">
      <w:start w:val="1"/>
      <w:numFmt w:val="bullet"/>
      <w:lvlText w:val="•"/>
      <w:lvlJc w:val="left"/>
      <w:pPr>
        <w:tabs>
          <w:tab w:val="num" w:pos="1800"/>
        </w:tabs>
        <w:ind w:left="1800" w:hanging="360"/>
      </w:pPr>
      <w:rPr>
        <w:rFonts w:ascii="Arial" w:hAnsi="Arial" w:hint="default"/>
      </w:rPr>
    </w:lvl>
    <w:lvl w:ilvl="3" w:tplc="97BED9E8" w:tentative="1">
      <w:start w:val="1"/>
      <w:numFmt w:val="bullet"/>
      <w:lvlText w:val="•"/>
      <w:lvlJc w:val="left"/>
      <w:pPr>
        <w:tabs>
          <w:tab w:val="num" w:pos="2520"/>
        </w:tabs>
        <w:ind w:left="2520" w:hanging="360"/>
      </w:pPr>
      <w:rPr>
        <w:rFonts w:ascii="Arial" w:hAnsi="Arial" w:hint="default"/>
      </w:rPr>
    </w:lvl>
    <w:lvl w:ilvl="4" w:tplc="35FC52DC" w:tentative="1">
      <w:start w:val="1"/>
      <w:numFmt w:val="bullet"/>
      <w:lvlText w:val="•"/>
      <w:lvlJc w:val="left"/>
      <w:pPr>
        <w:tabs>
          <w:tab w:val="num" w:pos="3240"/>
        </w:tabs>
        <w:ind w:left="3240" w:hanging="360"/>
      </w:pPr>
      <w:rPr>
        <w:rFonts w:ascii="Arial" w:hAnsi="Arial" w:hint="default"/>
      </w:rPr>
    </w:lvl>
    <w:lvl w:ilvl="5" w:tplc="23E8C5CC" w:tentative="1">
      <w:start w:val="1"/>
      <w:numFmt w:val="bullet"/>
      <w:lvlText w:val="•"/>
      <w:lvlJc w:val="left"/>
      <w:pPr>
        <w:tabs>
          <w:tab w:val="num" w:pos="3960"/>
        </w:tabs>
        <w:ind w:left="3960" w:hanging="360"/>
      </w:pPr>
      <w:rPr>
        <w:rFonts w:ascii="Arial" w:hAnsi="Arial" w:hint="default"/>
      </w:rPr>
    </w:lvl>
    <w:lvl w:ilvl="6" w:tplc="C1C2D782" w:tentative="1">
      <w:start w:val="1"/>
      <w:numFmt w:val="bullet"/>
      <w:lvlText w:val="•"/>
      <w:lvlJc w:val="left"/>
      <w:pPr>
        <w:tabs>
          <w:tab w:val="num" w:pos="4680"/>
        </w:tabs>
        <w:ind w:left="4680" w:hanging="360"/>
      </w:pPr>
      <w:rPr>
        <w:rFonts w:ascii="Arial" w:hAnsi="Arial" w:hint="default"/>
      </w:rPr>
    </w:lvl>
    <w:lvl w:ilvl="7" w:tplc="4B5683C4" w:tentative="1">
      <w:start w:val="1"/>
      <w:numFmt w:val="bullet"/>
      <w:lvlText w:val="•"/>
      <w:lvlJc w:val="left"/>
      <w:pPr>
        <w:tabs>
          <w:tab w:val="num" w:pos="5400"/>
        </w:tabs>
        <w:ind w:left="5400" w:hanging="360"/>
      </w:pPr>
      <w:rPr>
        <w:rFonts w:ascii="Arial" w:hAnsi="Arial" w:hint="default"/>
      </w:rPr>
    </w:lvl>
    <w:lvl w:ilvl="8" w:tplc="6648460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D095CDA"/>
    <w:multiLevelType w:val="hybridMultilevel"/>
    <w:tmpl w:val="106663DC"/>
    <w:lvl w:ilvl="0" w:tplc="5082EA38">
      <w:start w:val="1"/>
      <w:numFmt w:val="bullet"/>
      <w:lvlText w:val="-"/>
      <w:lvlJc w:val="left"/>
      <w:pPr>
        <w:ind w:left="1080" w:hanging="360"/>
      </w:pPr>
      <w:rPr>
        <w:rFonts w:ascii="KeskoSans" w:eastAsia="SimSun" w:hAnsi="KeskoSans"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451B58A5"/>
    <w:multiLevelType w:val="multilevel"/>
    <w:tmpl w:val="821CDA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947A38"/>
    <w:multiLevelType w:val="hybridMultilevel"/>
    <w:tmpl w:val="1BD2C134"/>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7" w15:restartNumberingAfterBreak="0">
    <w:nsid w:val="47D04307"/>
    <w:multiLevelType w:val="hybridMultilevel"/>
    <w:tmpl w:val="47D063C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8" w15:restartNumberingAfterBreak="0">
    <w:nsid w:val="4A0C00CF"/>
    <w:multiLevelType w:val="hybridMultilevel"/>
    <w:tmpl w:val="60B688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E4E5332"/>
    <w:multiLevelType w:val="multilevel"/>
    <w:tmpl w:val="D982F07A"/>
    <w:lvl w:ilvl="0">
      <w:start w:val="1"/>
      <w:numFmt w:val="decimal"/>
      <w:suff w:val="space"/>
      <w:lvlText w:val="%1."/>
      <w:lvlJc w:val="left"/>
      <w:pPr>
        <w:ind w:left="0" w:firstLine="0"/>
      </w:pPr>
      <w:rPr>
        <w:rFonts w:hint="default"/>
      </w:rPr>
    </w:lvl>
    <w:lvl w:ilvl="1">
      <w:start w:val="1"/>
      <w:numFmt w:val="decimal"/>
      <w:pStyle w:val="Otsikko2"/>
      <w:suff w:val="space"/>
      <w:lvlText w:val="%2."/>
      <w:lvlJc w:val="left"/>
      <w:pPr>
        <w:ind w:left="0" w:firstLine="0"/>
      </w:pPr>
      <w:rPr>
        <w:rFonts w:hint="default"/>
      </w:rPr>
    </w:lvl>
    <w:lvl w:ilvl="2">
      <w:start w:val="1"/>
      <w:numFmt w:val="decimal"/>
      <w:pStyle w:val="Otsikko3"/>
      <w:suff w:val="space"/>
      <w:lvlText w:val="%3."/>
      <w:lvlJc w:val="left"/>
      <w:pPr>
        <w:ind w:left="0" w:firstLine="0"/>
      </w:pPr>
      <w:rPr>
        <w:rFonts w:hint="default"/>
      </w:rPr>
    </w:lvl>
    <w:lvl w:ilvl="3">
      <w:start w:val="1"/>
      <w:numFmt w:val="decimal"/>
      <w:pStyle w:val="Otsikko4"/>
      <w:suff w:val="space"/>
      <w:lvlText w:val="%4."/>
      <w:lvlJc w:val="left"/>
      <w:pPr>
        <w:ind w:left="0" w:firstLine="0"/>
      </w:pPr>
      <w:rPr>
        <w:rFonts w:hint="default"/>
      </w:rPr>
    </w:lvl>
    <w:lvl w:ilvl="4">
      <w:start w:val="1"/>
      <w:numFmt w:val="decimal"/>
      <w:pStyle w:val="Otsikko5"/>
      <w:suff w:val="space"/>
      <w:lvlText w:val="%5."/>
      <w:lvlJc w:val="left"/>
      <w:pPr>
        <w:ind w:left="0" w:firstLine="0"/>
      </w:pPr>
      <w:rPr>
        <w:rFonts w:hint="default"/>
      </w:rPr>
    </w:lvl>
    <w:lvl w:ilvl="5">
      <w:start w:val="1"/>
      <w:numFmt w:val="decimal"/>
      <w:pStyle w:val="Otsikko6"/>
      <w:suff w:val="space"/>
      <w:lvlText w:val="%6."/>
      <w:lvlJc w:val="left"/>
      <w:pPr>
        <w:ind w:left="0" w:firstLine="0"/>
      </w:pPr>
      <w:rPr>
        <w:rFonts w:hint="default"/>
      </w:rPr>
    </w:lvl>
    <w:lvl w:ilvl="6">
      <w:start w:val="1"/>
      <w:numFmt w:val="decimal"/>
      <w:pStyle w:val="Otsikko7"/>
      <w:suff w:val="space"/>
      <w:lvlText w:val="%7."/>
      <w:lvlJc w:val="left"/>
      <w:pPr>
        <w:ind w:left="0" w:firstLine="0"/>
      </w:pPr>
      <w:rPr>
        <w:rFonts w:hint="default"/>
      </w:rPr>
    </w:lvl>
    <w:lvl w:ilvl="7">
      <w:start w:val="1"/>
      <w:numFmt w:val="decimal"/>
      <w:pStyle w:val="Otsikko8"/>
      <w:suff w:val="space"/>
      <w:lvlText w:val="%8."/>
      <w:lvlJc w:val="left"/>
      <w:pPr>
        <w:ind w:left="0" w:firstLine="0"/>
      </w:pPr>
      <w:rPr>
        <w:rFonts w:hint="default"/>
      </w:rPr>
    </w:lvl>
    <w:lvl w:ilvl="8">
      <w:start w:val="1"/>
      <w:numFmt w:val="decimal"/>
      <w:pStyle w:val="Otsikko9"/>
      <w:suff w:val="space"/>
      <w:lvlText w:val="%9."/>
      <w:lvlJc w:val="left"/>
      <w:pPr>
        <w:ind w:left="0" w:firstLine="0"/>
      </w:pPr>
      <w:rPr>
        <w:rFonts w:hint="default"/>
      </w:rPr>
    </w:lvl>
  </w:abstractNum>
  <w:abstractNum w:abstractNumId="20"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1" w15:restartNumberingAfterBreak="0">
    <w:nsid w:val="5BBD2A20"/>
    <w:multiLevelType w:val="multilevel"/>
    <w:tmpl w:val="8BEAF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D62916"/>
    <w:multiLevelType w:val="hybridMultilevel"/>
    <w:tmpl w:val="F560ED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29547CD"/>
    <w:multiLevelType w:val="multilevel"/>
    <w:tmpl w:val="862CB87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50D75E5"/>
    <w:multiLevelType w:val="hybridMultilevel"/>
    <w:tmpl w:val="2C96DC3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DFF7E4B"/>
    <w:multiLevelType w:val="hybridMultilevel"/>
    <w:tmpl w:val="B2D41A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0"/>
  </w:num>
  <w:num w:numId="8">
    <w:abstractNumId w:val="19"/>
  </w:num>
  <w:num w:numId="9">
    <w:abstractNumId w:val="14"/>
  </w:num>
  <w:num w:numId="10">
    <w:abstractNumId w:val="10"/>
  </w:num>
  <w:num w:numId="11">
    <w:abstractNumId w:val="25"/>
  </w:num>
  <w:num w:numId="12">
    <w:abstractNumId w:val="23"/>
  </w:num>
  <w:num w:numId="13">
    <w:abstractNumId w:val="9"/>
  </w:num>
  <w:num w:numId="14">
    <w:abstractNumId w:val="16"/>
  </w:num>
  <w:num w:numId="15">
    <w:abstractNumId w:val="12"/>
  </w:num>
  <w:num w:numId="16">
    <w:abstractNumId w:val="13"/>
  </w:num>
  <w:num w:numId="17">
    <w:abstractNumId w:val="17"/>
  </w:num>
  <w:num w:numId="18">
    <w:abstractNumId w:val="1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19"/>
  </w:num>
  <w:num w:numId="23">
    <w:abstractNumId w:val="21"/>
  </w:num>
  <w:num w:numId="24">
    <w:abstractNumId w:val="7"/>
  </w:num>
  <w:num w:numId="25">
    <w:abstractNumId w:val="19"/>
  </w:num>
  <w:num w:numId="26">
    <w:abstractNumId w:val="8"/>
  </w:num>
  <w:num w:numId="27">
    <w:abstractNumId w:val="19"/>
  </w:num>
  <w:num w:numId="28">
    <w:abstractNumId w:val="19"/>
  </w:num>
  <w:num w:numId="29">
    <w:abstractNumId w:val="11"/>
  </w:num>
  <w:num w:numId="30">
    <w:abstractNumId w:val="24"/>
  </w:num>
  <w:num w:numId="3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i-FI" w:vendorID="666" w:dllVersion="513" w:checkStyle="1"/>
  <w:activeWritingStyle w:appName="MSWord" w:lang="sv-SE" w:vendorID="666" w:dllVersion="513"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o:colormru v:ext="edit" colors="#7bc143"/>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9E"/>
    <w:rsid w:val="0001782E"/>
    <w:rsid w:val="00020ADE"/>
    <w:rsid w:val="0002233A"/>
    <w:rsid w:val="00022EB3"/>
    <w:rsid w:val="0003594E"/>
    <w:rsid w:val="00051DBC"/>
    <w:rsid w:val="00061406"/>
    <w:rsid w:val="000616A0"/>
    <w:rsid w:val="0006504B"/>
    <w:rsid w:val="00067E1E"/>
    <w:rsid w:val="000764A3"/>
    <w:rsid w:val="00083031"/>
    <w:rsid w:val="00084306"/>
    <w:rsid w:val="00084430"/>
    <w:rsid w:val="00091B86"/>
    <w:rsid w:val="000968AF"/>
    <w:rsid w:val="000A24B6"/>
    <w:rsid w:val="000B404E"/>
    <w:rsid w:val="000B6102"/>
    <w:rsid w:val="000B692D"/>
    <w:rsid w:val="000C1F77"/>
    <w:rsid w:val="000C6077"/>
    <w:rsid w:val="000E6B62"/>
    <w:rsid w:val="000F09EB"/>
    <w:rsid w:val="000F1517"/>
    <w:rsid w:val="000F2DFC"/>
    <w:rsid w:val="000F409D"/>
    <w:rsid w:val="000F61E4"/>
    <w:rsid w:val="00101CE9"/>
    <w:rsid w:val="001151F9"/>
    <w:rsid w:val="00120407"/>
    <w:rsid w:val="00135D0D"/>
    <w:rsid w:val="001425C6"/>
    <w:rsid w:val="001425DC"/>
    <w:rsid w:val="0014279F"/>
    <w:rsid w:val="001506E9"/>
    <w:rsid w:val="001661A4"/>
    <w:rsid w:val="001931C3"/>
    <w:rsid w:val="00194FDB"/>
    <w:rsid w:val="00197E47"/>
    <w:rsid w:val="001A4766"/>
    <w:rsid w:val="001A5739"/>
    <w:rsid w:val="001A5E55"/>
    <w:rsid w:val="001C3014"/>
    <w:rsid w:val="001C4ACA"/>
    <w:rsid w:val="001D02C4"/>
    <w:rsid w:val="001F4430"/>
    <w:rsid w:val="002009A4"/>
    <w:rsid w:val="0021325C"/>
    <w:rsid w:val="00216D56"/>
    <w:rsid w:val="00220335"/>
    <w:rsid w:val="00221606"/>
    <w:rsid w:val="0022296D"/>
    <w:rsid w:val="002832B5"/>
    <w:rsid w:val="002841C4"/>
    <w:rsid w:val="0029029E"/>
    <w:rsid w:val="00292974"/>
    <w:rsid w:val="00297625"/>
    <w:rsid w:val="002A59FA"/>
    <w:rsid w:val="002B3443"/>
    <w:rsid w:val="002B61E2"/>
    <w:rsid w:val="002C09E2"/>
    <w:rsid w:val="002E7E28"/>
    <w:rsid w:val="002F3759"/>
    <w:rsid w:val="00304343"/>
    <w:rsid w:val="00304B52"/>
    <w:rsid w:val="00307470"/>
    <w:rsid w:val="00307BBE"/>
    <w:rsid w:val="003238F6"/>
    <w:rsid w:val="003351C1"/>
    <w:rsid w:val="00336DD8"/>
    <w:rsid w:val="003537BA"/>
    <w:rsid w:val="00360251"/>
    <w:rsid w:val="00361761"/>
    <w:rsid w:val="003752DB"/>
    <w:rsid w:val="003852B7"/>
    <w:rsid w:val="00387C5D"/>
    <w:rsid w:val="003B1B28"/>
    <w:rsid w:val="003B5CA7"/>
    <w:rsid w:val="003C07F6"/>
    <w:rsid w:val="003D0228"/>
    <w:rsid w:val="003D3F71"/>
    <w:rsid w:val="003D6954"/>
    <w:rsid w:val="003E61B7"/>
    <w:rsid w:val="003F4580"/>
    <w:rsid w:val="003F47DD"/>
    <w:rsid w:val="00410351"/>
    <w:rsid w:val="00413EA8"/>
    <w:rsid w:val="0043114B"/>
    <w:rsid w:val="0043747E"/>
    <w:rsid w:val="0044246B"/>
    <w:rsid w:val="004850D6"/>
    <w:rsid w:val="004863A8"/>
    <w:rsid w:val="00487C91"/>
    <w:rsid w:val="0049116F"/>
    <w:rsid w:val="004A7016"/>
    <w:rsid w:val="004C6033"/>
    <w:rsid w:val="004C793C"/>
    <w:rsid w:val="004D3A6A"/>
    <w:rsid w:val="004E235C"/>
    <w:rsid w:val="004F5093"/>
    <w:rsid w:val="0050641D"/>
    <w:rsid w:val="00507BF7"/>
    <w:rsid w:val="00513097"/>
    <w:rsid w:val="00521962"/>
    <w:rsid w:val="0052789B"/>
    <w:rsid w:val="005408F0"/>
    <w:rsid w:val="00546E21"/>
    <w:rsid w:val="00551D49"/>
    <w:rsid w:val="00553276"/>
    <w:rsid w:val="00556476"/>
    <w:rsid w:val="0056081C"/>
    <w:rsid w:val="0056497B"/>
    <w:rsid w:val="00564D66"/>
    <w:rsid w:val="00575C2A"/>
    <w:rsid w:val="005812D3"/>
    <w:rsid w:val="00582C12"/>
    <w:rsid w:val="005864D8"/>
    <w:rsid w:val="00586E99"/>
    <w:rsid w:val="005933BA"/>
    <w:rsid w:val="005942D9"/>
    <w:rsid w:val="005975DD"/>
    <w:rsid w:val="005A4525"/>
    <w:rsid w:val="005A673E"/>
    <w:rsid w:val="005B48A5"/>
    <w:rsid w:val="005C196B"/>
    <w:rsid w:val="005E2C2B"/>
    <w:rsid w:val="005E3172"/>
    <w:rsid w:val="005E3496"/>
    <w:rsid w:val="005F2085"/>
    <w:rsid w:val="00601D0F"/>
    <w:rsid w:val="00605082"/>
    <w:rsid w:val="00606D76"/>
    <w:rsid w:val="00616051"/>
    <w:rsid w:val="00617D2D"/>
    <w:rsid w:val="00624DC3"/>
    <w:rsid w:val="00625B26"/>
    <w:rsid w:val="00640678"/>
    <w:rsid w:val="00641ABC"/>
    <w:rsid w:val="006437CD"/>
    <w:rsid w:val="006443E6"/>
    <w:rsid w:val="0065043D"/>
    <w:rsid w:val="00651174"/>
    <w:rsid w:val="00677338"/>
    <w:rsid w:val="00684983"/>
    <w:rsid w:val="006A40D2"/>
    <w:rsid w:val="006C3464"/>
    <w:rsid w:val="006D32C1"/>
    <w:rsid w:val="006F145B"/>
    <w:rsid w:val="006F2928"/>
    <w:rsid w:val="0070105C"/>
    <w:rsid w:val="00701C35"/>
    <w:rsid w:val="007125A0"/>
    <w:rsid w:val="00715EAA"/>
    <w:rsid w:val="00716D41"/>
    <w:rsid w:val="00724847"/>
    <w:rsid w:val="00732DC0"/>
    <w:rsid w:val="0073398C"/>
    <w:rsid w:val="0075009D"/>
    <w:rsid w:val="00750AF6"/>
    <w:rsid w:val="00751D13"/>
    <w:rsid w:val="00761D7E"/>
    <w:rsid w:val="00762A6F"/>
    <w:rsid w:val="00774909"/>
    <w:rsid w:val="00775F0B"/>
    <w:rsid w:val="00793EDD"/>
    <w:rsid w:val="007A22C9"/>
    <w:rsid w:val="007A43C8"/>
    <w:rsid w:val="007A6ACB"/>
    <w:rsid w:val="007A7DA7"/>
    <w:rsid w:val="007C3C75"/>
    <w:rsid w:val="007C543F"/>
    <w:rsid w:val="007C7056"/>
    <w:rsid w:val="007E12E7"/>
    <w:rsid w:val="007E5782"/>
    <w:rsid w:val="007E678A"/>
    <w:rsid w:val="007F3FF1"/>
    <w:rsid w:val="007F7724"/>
    <w:rsid w:val="00810FCD"/>
    <w:rsid w:val="008369E7"/>
    <w:rsid w:val="00837206"/>
    <w:rsid w:val="00842BC6"/>
    <w:rsid w:val="008450A2"/>
    <w:rsid w:val="00855C3F"/>
    <w:rsid w:val="0085644E"/>
    <w:rsid w:val="00856A03"/>
    <w:rsid w:val="00856CF4"/>
    <w:rsid w:val="00866368"/>
    <w:rsid w:val="0088084A"/>
    <w:rsid w:val="008871D5"/>
    <w:rsid w:val="00895B55"/>
    <w:rsid w:val="008B245B"/>
    <w:rsid w:val="008B6D99"/>
    <w:rsid w:val="008D0BB8"/>
    <w:rsid w:val="008E3177"/>
    <w:rsid w:val="008E3E4E"/>
    <w:rsid w:val="008F0F41"/>
    <w:rsid w:val="009033CB"/>
    <w:rsid w:val="00903FD8"/>
    <w:rsid w:val="00906C30"/>
    <w:rsid w:val="00924FF5"/>
    <w:rsid w:val="00941FDF"/>
    <w:rsid w:val="009435D1"/>
    <w:rsid w:val="00947EEB"/>
    <w:rsid w:val="009606AC"/>
    <w:rsid w:val="00965354"/>
    <w:rsid w:val="009672B0"/>
    <w:rsid w:val="00977837"/>
    <w:rsid w:val="009853C1"/>
    <w:rsid w:val="009919A1"/>
    <w:rsid w:val="0099505D"/>
    <w:rsid w:val="009A0CD2"/>
    <w:rsid w:val="009A1FD3"/>
    <w:rsid w:val="009C135C"/>
    <w:rsid w:val="009C25FD"/>
    <w:rsid w:val="009E199A"/>
    <w:rsid w:val="009E19E6"/>
    <w:rsid w:val="009E6C3A"/>
    <w:rsid w:val="009F0B3C"/>
    <w:rsid w:val="009F5C3B"/>
    <w:rsid w:val="00A05E91"/>
    <w:rsid w:val="00A21BA2"/>
    <w:rsid w:val="00A33193"/>
    <w:rsid w:val="00A3408C"/>
    <w:rsid w:val="00A362FA"/>
    <w:rsid w:val="00A40CC0"/>
    <w:rsid w:val="00A66FB3"/>
    <w:rsid w:val="00A735AF"/>
    <w:rsid w:val="00A75141"/>
    <w:rsid w:val="00A768DE"/>
    <w:rsid w:val="00A80E5E"/>
    <w:rsid w:val="00A86B82"/>
    <w:rsid w:val="00A876D1"/>
    <w:rsid w:val="00A94093"/>
    <w:rsid w:val="00AA685E"/>
    <w:rsid w:val="00AC505A"/>
    <w:rsid w:val="00AD7E01"/>
    <w:rsid w:val="00AE12A5"/>
    <w:rsid w:val="00AF4F35"/>
    <w:rsid w:val="00B011B5"/>
    <w:rsid w:val="00B0776F"/>
    <w:rsid w:val="00B30191"/>
    <w:rsid w:val="00B36F25"/>
    <w:rsid w:val="00B420CB"/>
    <w:rsid w:val="00B4306C"/>
    <w:rsid w:val="00B577C6"/>
    <w:rsid w:val="00B57E17"/>
    <w:rsid w:val="00B60547"/>
    <w:rsid w:val="00B709AF"/>
    <w:rsid w:val="00B82BC6"/>
    <w:rsid w:val="00B83C65"/>
    <w:rsid w:val="00B8420B"/>
    <w:rsid w:val="00BA1678"/>
    <w:rsid w:val="00BA2572"/>
    <w:rsid w:val="00BA2A27"/>
    <w:rsid w:val="00BB6725"/>
    <w:rsid w:val="00BD4203"/>
    <w:rsid w:val="00BE14FC"/>
    <w:rsid w:val="00BF1BD8"/>
    <w:rsid w:val="00C00A0A"/>
    <w:rsid w:val="00C03885"/>
    <w:rsid w:val="00C375E0"/>
    <w:rsid w:val="00C43BC9"/>
    <w:rsid w:val="00C50618"/>
    <w:rsid w:val="00C53A66"/>
    <w:rsid w:val="00C73F6E"/>
    <w:rsid w:val="00C74246"/>
    <w:rsid w:val="00C84CCD"/>
    <w:rsid w:val="00C875D4"/>
    <w:rsid w:val="00C91DC5"/>
    <w:rsid w:val="00C96E62"/>
    <w:rsid w:val="00C972A1"/>
    <w:rsid w:val="00CA01C8"/>
    <w:rsid w:val="00CA7FA4"/>
    <w:rsid w:val="00CB5A11"/>
    <w:rsid w:val="00CD6EC8"/>
    <w:rsid w:val="00CE4F0F"/>
    <w:rsid w:val="00CF407E"/>
    <w:rsid w:val="00CF54E9"/>
    <w:rsid w:val="00D01547"/>
    <w:rsid w:val="00D13399"/>
    <w:rsid w:val="00D179D2"/>
    <w:rsid w:val="00D31DB4"/>
    <w:rsid w:val="00D36A17"/>
    <w:rsid w:val="00D4462C"/>
    <w:rsid w:val="00D511C8"/>
    <w:rsid w:val="00D514E7"/>
    <w:rsid w:val="00D538B8"/>
    <w:rsid w:val="00D67583"/>
    <w:rsid w:val="00D71E54"/>
    <w:rsid w:val="00D916E6"/>
    <w:rsid w:val="00D91EFD"/>
    <w:rsid w:val="00D945F5"/>
    <w:rsid w:val="00D9538F"/>
    <w:rsid w:val="00DA6131"/>
    <w:rsid w:val="00DB0B90"/>
    <w:rsid w:val="00DB0DD5"/>
    <w:rsid w:val="00DC35D4"/>
    <w:rsid w:val="00DD3108"/>
    <w:rsid w:val="00DE0C70"/>
    <w:rsid w:val="00DE1F64"/>
    <w:rsid w:val="00DE242C"/>
    <w:rsid w:val="00DE4865"/>
    <w:rsid w:val="00DF70B2"/>
    <w:rsid w:val="00E026E1"/>
    <w:rsid w:val="00E134D4"/>
    <w:rsid w:val="00E2463F"/>
    <w:rsid w:val="00E24B5E"/>
    <w:rsid w:val="00E263EA"/>
    <w:rsid w:val="00E32DF7"/>
    <w:rsid w:val="00E33658"/>
    <w:rsid w:val="00E47019"/>
    <w:rsid w:val="00E54C74"/>
    <w:rsid w:val="00E64DF7"/>
    <w:rsid w:val="00E72C55"/>
    <w:rsid w:val="00E824AB"/>
    <w:rsid w:val="00E831A1"/>
    <w:rsid w:val="00E8406E"/>
    <w:rsid w:val="00E91A2C"/>
    <w:rsid w:val="00E95061"/>
    <w:rsid w:val="00EA56BE"/>
    <w:rsid w:val="00EC0398"/>
    <w:rsid w:val="00EC121F"/>
    <w:rsid w:val="00EC5ECE"/>
    <w:rsid w:val="00EC7361"/>
    <w:rsid w:val="00EC7CA8"/>
    <w:rsid w:val="00EE46CF"/>
    <w:rsid w:val="00F24425"/>
    <w:rsid w:val="00F26DDA"/>
    <w:rsid w:val="00F45031"/>
    <w:rsid w:val="00F45351"/>
    <w:rsid w:val="00F50DD5"/>
    <w:rsid w:val="00F51ADC"/>
    <w:rsid w:val="00F53E12"/>
    <w:rsid w:val="00F56510"/>
    <w:rsid w:val="00F610D2"/>
    <w:rsid w:val="00F64745"/>
    <w:rsid w:val="00F658E5"/>
    <w:rsid w:val="00F71C1C"/>
    <w:rsid w:val="00F74EC6"/>
    <w:rsid w:val="00F84580"/>
    <w:rsid w:val="00F937FD"/>
    <w:rsid w:val="00F94365"/>
    <w:rsid w:val="00F97E8C"/>
    <w:rsid w:val="00FB7712"/>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bc143"/>
    </o:shapedefaults>
    <o:shapelayout v:ext="edit">
      <o:idmap v:ext="edit" data="1"/>
    </o:shapelayout>
  </w:shapeDefaults>
  <w:decimalSymbol w:val=","/>
  <w:listSeparator w:val=";"/>
  <w14:docId w14:val="2A29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18"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2" w:unhideWhenUsed="1"/>
    <w:lsdException w:name="footnote reference" w:semiHidden="1" w:uiPriority="1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5"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21962"/>
    <w:pPr>
      <w:spacing w:line="280" w:lineRule="atLeast"/>
    </w:pPr>
    <w:rPr>
      <w:rFonts w:asciiTheme="minorHAnsi" w:hAnsiTheme="minorHAnsi"/>
      <w:color w:val="575756"/>
      <w:szCs w:val="24"/>
      <w:lang w:eastAsia="zh-CN"/>
    </w:rPr>
  </w:style>
  <w:style w:type="paragraph" w:styleId="Otsikko1">
    <w:name w:val="heading 1"/>
    <w:aliases w:val="H1"/>
    <w:basedOn w:val="Normaali"/>
    <w:next w:val="Leipteksti"/>
    <w:qFormat/>
    <w:rsid w:val="008D0BB8"/>
    <w:pPr>
      <w:keepNext/>
      <w:spacing w:before="280" w:after="280"/>
      <w:outlineLvl w:val="0"/>
    </w:pPr>
    <w:rPr>
      <w:rFonts w:asciiTheme="majorHAnsi" w:hAnsiTheme="majorHAnsi" w:cs="Arial"/>
      <w:b/>
      <w:bCs/>
      <w:caps/>
      <w:kern w:val="32"/>
      <w:szCs w:val="32"/>
    </w:rPr>
  </w:style>
  <w:style w:type="paragraph" w:styleId="Otsikko2">
    <w:name w:val="heading 2"/>
    <w:aliases w:val="H2"/>
    <w:basedOn w:val="Normaali"/>
    <w:next w:val="Leipteksti"/>
    <w:link w:val="Otsikko2Char"/>
    <w:qFormat/>
    <w:rsid w:val="008D0BB8"/>
    <w:pPr>
      <w:keepNext/>
      <w:numPr>
        <w:ilvl w:val="1"/>
        <w:numId w:val="8"/>
      </w:numPr>
      <w:spacing w:before="280" w:after="280"/>
      <w:outlineLvl w:val="1"/>
    </w:pPr>
    <w:rPr>
      <w:rFonts w:asciiTheme="majorHAnsi" w:hAnsiTheme="majorHAnsi" w:cs="Arial"/>
      <w:b/>
      <w:bCs/>
      <w:iCs/>
      <w:szCs w:val="28"/>
    </w:rPr>
  </w:style>
  <w:style w:type="paragraph" w:styleId="Otsikko3">
    <w:name w:val="heading 3"/>
    <w:basedOn w:val="Normaali"/>
    <w:next w:val="Leipteksti"/>
    <w:qFormat/>
    <w:rsid w:val="00A735AF"/>
    <w:pPr>
      <w:keepNext/>
      <w:numPr>
        <w:ilvl w:val="2"/>
        <w:numId w:val="8"/>
      </w:numPr>
      <w:spacing w:before="280" w:after="280"/>
      <w:outlineLvl w:val="2"/>
    </w:pPr>
    <w:rPr>
      <w:rFonts w:asciiTheme="majorHAnsi" w:hAnsiTheme="majorHAnsi" w:cs="Arial"/>
      <w:b/>
      <w:bCs/>
      <w:szCs w:val="26"/>
    </w:rPr>
  </w:style>
  <w:style w:type="paragraph" w:styleId="Otsikko4">
    <w:name w:val="heading 4"/>
    <w:basedOn w:val="Normaali"/>
    <w:next w:val="Leipteksti"/>
    <w:link w:val="Otsikko4Char"/>
    <w:unhideWhenUsed/>
    <w:qFormat/>
    <w:rsid w:val="00A735AF"/>
    <w:pPr>
      <w:keepNext/>
      <w:keepLines/>
      <w:numPr>
        <w:ilvl w:val="3"/>
        <w:numId w:val="8"/>
      </w:numPr>
      <w:spacing w:before="280" w:after="28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nhideWhenUsed/>
    <w:qFormat/>
    <w:rsid w:val="00A735AF"/>
    <w:pPr>
      <w:keepNext/>
      <w:keepLines/>
      <w:numPr>
        <w:ilvl w:val="4"/>
        <w:numId w:val="8"/>
      </w:numPr>
      <w:spacing w:before="280" w:after="280"/>
      <w:outlineLvl w:val="4"/>
    </w:pPr>
    <w:rPr>
      <w:rFonts w:asciiTheme="majorHAnsi" w:eastAsiaTheme="majorEastAsia" w:hAnsiTheme="majorHAnsi" w:cstheme="majorBidi"/>
    </w:rPr>
  </w:style>
  <w:style w:type="paragraph" w:styleId="Otsikko6">
    <w:name w:val="heading 6"/>
    <w:basedOn w:val="Normaali"/>
    <w:next w:val="Leipteksti"/>
    <w:link w:val="Otsikko6Char"/>
    <w:unhideWhenUsed/>
    <w:qFormat/>
    <w:rsid w:val="00B011B5"/>
    <w:pPr>
      <w:keepNext/>
      <w:keepLines/>
      <w:numPr>
        <w:ilvl w:val="5"/>
        <w:numId w:val="8"/>
      </w:numPr>
      <w:spacing w:after="160"/>
      <w:outlineLvl w:val="5"/>
    </w:pPr>
    <w:rPr>
      <w:rFonts w:asciiTheme="majorHAnsi" w:eastAsiaTheme="majorEastAsia" w:hAnsiTheme="majorHAnsi" w:cstheme="majorBidi"/>
      <w:iCs/>
    </w:rPr>
  </w:style>
  <w:style w:type="paragraph" w:styleId="Otsikko7">
    <w:name w:val="heading 7"/>
    <w:basedOn w:val="Normaali"/>
    <w:next w:val="Leipteksti"/>
    <w:link w:val="Otsikko7Char"/>
    <w:unhideWhenUsed/>
    <w:qFormat/>
    <w:rsid w:val="00B011B5"/>
    <w:pPr>
      <w:keepNext/>
      <w:keepLines/>
      <w:numPr>
        <w:ilvl w:val="6"/>
        <w:numId w:val="8"/>
      </w:numPr>
      <w:spacing w:after="160"/>
      <w:outlineLvl w:val="6"/>
    </w:pPr>
    <w:rPr>
      <w:rFonts w:asciiTheme="majorHAnsi" w:eastAsiaTheme="majorEastAsia" w:hAnsiTheme="majorHAnsi" w:cstheme="majorBidi"/>
      <w:iCs/>
    </w:rPr>
  </w:style>
  <w:style w:type="paragraph" w:styleId="Otsikko8">
    <w:name w:val="heading 8"/>
    <w:basedOn w:val="Normaali"/>
    <w:next w:val="Leipteksti"/>
    <w:link w:val="Otsikko8Char"/>
    <w:unhideWhenUsed/>
    <w:qFormat/>
    <w:rsid w:val="00B011B5"/>
    <w:pPr>
      <w:keepNext/>
      <w:keepLines/>
      <w:numPr>
        <w:ilvl w:val="7"/>
        <w:numId w:val="8"/>
      </w:numPr>
      <w:spacing w:after="16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nhideWhenUsed/>
    <w:qFormat/>
    <w:rsid w:val="001931C3"/>
    <w:pPr>
      <w:keepNext/>
      <w:keepLines/>
      <w:numPr>
        <w:ilvl w:val="8"/>
        <w:numId w:val="8"/>
      </w:numPr>
      <w:spacing w:before="20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H2 Char"/>
    <w:basedOn w:val="Kappaleenoletusfontti"/>
    <w:link w:val="Otsikko2"/>
    <w:rsid w:val="008D0BB8"/>
    <w:rPr>
      <w:rFonts w:asciiTheme="majorHAnsi" w:hAnsiTheme="majorHAnsi" w:cs="Arial"/>
      <w:b/>
      <w:bCs/>
      <w:iCs/>
      <w:color w:val="575756"/>
      <w:szCs w:val="28"/>
      <w:lang w:eastAsia="zh-CN"/>
    </w:rPr>
  </w:style>
  <w:style w:type="paragraph" w:styleId="Alatunniste">
    <w:name w:val="footer"/>
    <w:basedOn w:val="Normaali"/>
    <w:link w:val="AlatunnisteChar"/>
    <w:rsid w:val="00965354"/>
    <w:pPr>
      <w:spacing w:line="260" w:lineRule="atLeast"/>
    </w:pPr>
    <w:rPr>
      <w:color w:val="7C7C7B"/>
      <w:sz w:val="18"/>
    </w:rPr>
  </w:style>
  <w:style w:type="paragraph" w:styleId="Leiptekstin1rivinsisennys">
    <w:name w:val="Body Text First Indent"/>
    <w:basedOn w:val="Leipteksti"/>
    <w:link w:val="Leiptekstin1rivinsisennysChar"/>
    <w:rsid w:val="00135D0D"/>
    <w:pPr>
      <w:spacing w:after="0"/>
      <w:ind w:hanging="2608"/>
    </w:pPr>
  </w:style>
  <w:style w:type="numbering" w:customStyle="1" w:styleId="Numbering">
    <w:name w:val="Numbering"/>
    <w:basedOn w:val="Eiluetteloa"/>
    <w:rsid w:val="00EC0398"/>
    <w:pPr>
      <w:numPr>
        <w:numId w:val="7"/>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C07F6"/>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C07F6"/>
    <w:rPr>
      <w:rFonts w:ascii="Tahoma" w:hAnsi="Tahoma" w:cs="Tahoma"/>
      <w:noProof/>
      <w:sz w:val="16"/>
      <w:szCs w:val="16"/>
      <w:lang w:eastAsia="zh-CN"/>
    </w:rPr>
  </w:style>
  <w:style w:type="paragraph" w:styleId="Yltunniste">
    <w:name w:val="header"/>
    <w:basedOn w:val="Normaali"/>
    <w:link w:val="YltunnisteChar"/>
    <w:uiPriority w:val="2"/>
    <w:qFormat/>
    <w:rsid w:val="006F145B"/>
    <w:pPr>
      <w:ind w:left="5216"/>
    </w:pPr>
    <w:rPr>
      <w:color w:val="7C7C7B"/>
    </w:rPr>
  </w:style>
  <w:style w:type="character" w:customStyle="1" w:styleId="YltunnisteChar">
    <w:name w:val="Ylätunniste Char"/>
    <w:basedOn w:val="Kappaleenoletusfontti"/>
    <w:link w:val="Yltunniste"/>
    <w:uiPriority w:val="2"/>
    <w:rsid w:val="006F145B"/>
    <w:rPr>
      <w:rFonts w:asciiTheme="minorHAnsi" w:hAnsiTheme="minorHAnsi"/>
      <w:color w:val="7C7C7B"/>
      <w:szCs w:val="24"/>
      <w:lang w:eastAsia="zh-CN"/>
    </w:rPr>
  </w:style>
  <w:style w:type="character" w:styleId="Paikkamerkkiteksti">
    <w:name w:val="Placeholder Text"/>
    <w:basedOn w:val="Kappaleenoletusfontti"/>
    <w:uiPriority w:val="99"/>
    <w:semiHidden/>
    <w:rsid w:val="003752DB"/>
    <w:rPr>
      <w:color w:val="808080"/>
    </w:rPr>
  </w:style>
  <w:style w:type="character" w:customStyle="1" w:styleId="Leiptekstin1rivinsisennysChar">
    <w:name w:val="Leipätekstin 1. rivin sisennys Char"/>
    <w:basedOn w:val="LeiptekstiChar"/>
    <w:link w:val="Leiptekstin1rivinsisennys"/>
    <w:rsid w:val="00135D0D"/>
    <w:rPr>
      <w:rFonts w:asciiTheme="minorHAnsi" w:hAnsiTheme="minorHAnsi"/>
      <w:color w:val="575756"/>
      <w:szCs w:val="24"/>
      <w:lang w:eastAsia="zh-CN"/>
    </w:rPr>
  </w:style>
  <w:style w:type="paragraph" w:customStyle="1" w:styleId="blanko">
    <w:name w:val="blanko"/>
    <w:basedOn w:val="Alatunniste"/>
    <w:rsid w:val="008D0BB8"/>
    <w:pPr>
      <w:spacing w:line="240" w:lineRule="auto"/>
    </w:pPr>
    <w:rPr>
      <w:sz w:val="2"/>
    </w:rPr>
  </w:style>
  <w:style w:type="paragraph" w:customStyle="1" w:styleId="Blank">
    <w:name w:val="Blank"/>
    <w:basedOn w:val="Normaali"/>
    <w:semiHidden/>
    <w:rsid w:val="00CF54E9"/>
    <w:pPr>
      <w:spacing w:line="240" w:lineRule="auto"/>
    </w:pPr>
    <w:rPr>
      <w:w w:val="101"/>
      <w:sz w:val="2"/>
    </w:rPr>
  </w:style>
  <w:style w:type="character" w:customStyle="1" w:styleId="Otsikko4Char">
    <w:name w:val="Otsikko 4 Char"/>
    <w:basedOn w:val="Kappaleenoletusfontti"/>
    <w:link w:val="Otsikko4"/>
    <w:rsid w:val="00A735AF"/>
    <w:rPr>
      <w:rFonts w:asciiTheme="majorHAnsi" w:eastAsiaTheme="majorEastAsia" w:hAnsiTheme="majorHAnsi" w:cstheme="majorBidi"/>
      <w:b/>
      <w:bCs/>
      <w:iCs/>
      <w:color w:val="575756"/>
      <w:szCs w:val="24"/>
      <w:lang w:eastAsia="zh-CN"/>
    </w:rPr>
  </w:style>
  <w:style w:type="character" w:customStyle="1" w:styleId="Otsikko5Char">
    <w:name w:val="Otsikko 5 Char"/>
    <w:basedOn w:val="Kappaleenoletusfontti"/>
    <w:link w:val="Otsikko5"/>
    <w:rsid w:val="00A735AF"/>
    <w:rPr>
      <w:rFonts w:asciiTheme="majorHAnsi" w:eastAsiaTheme="majorEastAsia" w:hAnsiTheme="majorHAnsi" w:cstheme="majorBidi"/>
      <w:color w:val="575756"/>
      <w:szCs w:val="24"/>
      <w:lang w:eastAsia="zh-CN"/>
    </w:rPr>
  </w:style>
  <w:style w:type="character" w:customStyle="1" w:styleId="Otsikko6Char">
    <w:name w:val="Otsikko 6 Char"/>
    <w:basedOn w:val="Kappaleenoletusfontti"/>
    <w:link w:val="Otsikko6"/>
    <w:rsid w:val="001931C3"/>
    <w:rPr>
      <w:rFonts w:asciiTheme="majorHAnsi" w:eastAsiaTheme="majorEastAsia" w:hAnsiTheme="majorHAnsi" w:cstheme="majorBidi"/>
      <w:iCs/>
      <w:color w:val="575756"/>
      <w:szCs w:val="24"/>
      <w:lang w:eastAsia="zh-CN"/>
    </w:rPr>
  </w:style>
  <w:style w:type="character" w:customStyle="1" w:styleId="Otsikko7Char">
    <w:name w:val="Otsikko 7 Char"/>
    <w:basedOn w:val="Kappaleenoletusfontti"/>
    <w:link w:val="Otsikko7"/>
    <w:rsid w:val="001931C3"/>
    <w:rPr>
      <w:rFonts w:asciiTheme="majorHAnsi" w:eastAsiaTheme="majorEastAsia" w:hAnsiTheme="majorHAnsi" w:cstheme="majorBidi"/>
      <w:iCs/>
      <w:color w:val="575756"/>
      <w:szCs w:val="24"/>
      <w:lang w:eastAsia="zh-CN"/>
    </w:rPr>
  </w:style>
  <w:style w:type="character" w:customStyle="1" w:styleId="Otsikko8Char">
    <w:name w:val="Otsikko 8 Char"/>
    <w:basedOn w:val="Kappaleenoletusfontti"/>
    <w:link w:val="Otsikko8"/>
    <w:rsid w:val="001931C3"/>
    <w:rPr>
      <w:rFonts w:asciiTheme="majorHAnsi" w:eastAsiaTheme="majorEastAsia" w:hAnsiTheme="majorHAnsi" w:cstheme="majorBidi"/>
      <w:color w:val="575756"/>
      <w:lang w:eastAsia="zh-CN"/>
    </w:rPr>
  </w:style>
  <w:style w:type="character" w:customStyle="1" w:styleId="Otsikko9Char">
    <w:name w:val="Otsikko 9 Char"/>
    <w:basedOn w:val="Kappaleenoletusfontti"/>
    <w:link w:val="Otsikko9"/>
    <w:rsid w:val="001931C3"/>
    <w:rPr>
      <w:rFonts w:asciiTheme="majorHAnsi" w:eastAsiaTheme="majorEastAsia" w:hAnsiTheme="majorHAnsi" w:cstheme="majorBidi"/>
      <w:iCs/>
      <w:color w:val="575756"/>
      <w:lang w:eastAsia="zh-CN"/>
    </w:rPr>
  </w:style>
  <w:style w:type="paragraph" w:styleId="Sisluet1">
    <w:name w:val="toc 1"/>
    <w:basedOn w:val="Normaali"/>
    <w:next w:val="Normaali"/>
    <w:autoRedefine/>
    <w:uiPriority w:val="39"/>
    <w:rsid w:val="0056497B"/>
    <w:pPr>
      <w:tabs>
        <w:tab w:val="right" w:leader="dot" w:pos="9356"/>
      </w:tabs>
      <w:spacing w:after="160"/>
    </w:pPr>
    <w:rPr>
      <w:b/>
    </w:rPr>
  </w:style>
  <w:style w:type="paragraph" w:styleId="Sisluet2">
    <w:name w:val="toc 2"/>
    <w:basedOn w:val="Normaali"/>
    <w:next w:val="Normaali"/>
    <w:autoRedefine/>
    <w:uiPriority w:val="39"/>
    <w:rsid w:val="0056497B"/>
    <w:pPr>
      <w:tabs>
        <w:tab w:val="right" w:leader="dot" w:pos="9356"/>
      </w:tabs>
      <w:spacing w:after="160"/>
    </w:pPr>
  </w:style>
  <w:style w:type="paragraph" w:styleId="Sisluet3">
    <w:name w:val="toc 3"/>
    <w:basedOn w:val="Normaali"/>
    <w:next w:val="Normaali"/>
    <w:autoRedefine/>
    <w:uiPriority w:val="39"/>
    <w:rsid w:val="0056497B"/>
    <w:pPr>
      <w:tabs>
        <w:tab w:val="right" w:leader="dot" w:pos="9356"/>
      </w:tabs>
      <w:spacing w:after="160"/>
    </w:pPr>
  </w:style>
  <w:style w:type="paragraph" w:styleId="Leipteksti">
    <w:name w:val="Body Text"/>
    <w:basedOn w:val="Normaali"/>
    <w:link w:val="LeiptekstiChar"/>
    <w:qFormat/>
    <w:rsid w:val="00135D0D"/>
    <w:pPr>
      <w:spacing w:after="280"/>
      <w:ind w:left="2608"/>
    </w:pPr>
  </w:style>
  <w:style w:type="character" w:customStyle="1" w:styleId="LeiptekstiChar">
    <w:name w:val="Leipäteksti Char"/>
    <w:basedOn w:val="Kappaleenoletusfontti"/>
    <w:link w:val="Leipteksti"/>
    <w:rsid w:val="00135D0D"/>
    <w:rPr>
      <w:rFonts w:asciiTheme="minorHAnsi" w:hAnsiTheme="minorHAnsi"/>
      <w:color w:val="575756"/>
      <w:szCs w:val="24"/>
      <w:lang w:eastAsia="zh-CN"/>
    </w:rPr>
  </w:style>
  <w:style w:type="paragraph" w:styleId="Sisllysluettelonotsikko">
    <w:name w:val="TOC Heading"/>
    <w:basedOn w:val="Otsikko1"/>
    <w:next w:val="Normaali"/>
    <w:uiPriority w:val="39"/>
    <w:unhideWhenUsed/>
    <w:qFormat/>
    <w:rsid w:val="009C135C"/>
    <w:pPr>
      <w:keepLines/>
      <w:outlineLvl w:val="9"/>
    </w:pPr>
    <w:rPr>
      <w:rFonts w:eastAsiaTheme="majorEastAsia" w:cstheme="majorBidi"/>
      <w:caps w:val="0"/>
      <w:kern w:val="0"/>
      <w:szCs w:val="28"/>
    </w:rPr>
  </w:style>
  <w:style w:type="paragraph" w:styleId="Lhdeluettelonotsikko">
    <w:name w:val="toa heading"/>
    <w:basedOn w:val="Normaali"/>
    <w:next w:val="Normaali"/>
    <w:uiPriority w:val="2"/>
    <w:rsid w:val="00A735AF"/>
    <w:pPr>
      <w:spacing w:before="280" w:after="280"/>
    </w:pPr>
    <w:rPr>
      <w:rFonts w:asciiTheme="majorHAnsi" w:eastAsiaTheme="majorEastAsia" w:hAnsiTheme="majorHAnsi" w:cstheme="majorBidi"/>
      <w:b/>
      <w:bCs/>
    </w:rPr>
  </w:style>
  <w:style w:type="character" w:customStyle="1" w:styleId="Highlight">
    <w:name w:val="Highlight"/>
    <w:basedOn w:val="Kappaleenoletusfontti"/>
    <w:uiPriority w:val="1"/>
    <w:rsid w:val="00A735AF"/>
    <w:rPr>
      <w:b w:val="0"/>
      <w:color w:val="575756"/>
      <w:lang w:val="en-US"/>
    </w:rPr>
  </w:style>
  <w:style w:type="paragraph" w:styleId="Numeroituluettelo">
    <w:name w:val="List Number"/>
    <w:basedOn w:val="Normaali"/>
    <w:qFormat/>
    <w:rsid w:val="00CF54E9"/>
    <w:pPr>
      <w:numPr>
        <w:numId w:val="4"/>
      </w:numPr>
      <w:tabs>
        <w:tab w:val="clear" w:pos="360"/>
      </w:tabs>
      <w:ind w:left="284" w:hanging="284"/>
      <w:contextualSpacing/>
    </w:pPr>
  </w:style>
  <w:style w:type="paragraph" w:styleId="Numeroituluettelo2">
    <w:name w:val="List Number 2"/>
    <w:basedOn w:val="Normaali"/>
    <w:rsid w:val="00CF54E9"/>
    <w:pPr>
      <w:numPr>
        <w:numId w:val="5"/>
      </w:numPr>
      <w:ind w:left="851" w:hanging="284"/>
      <w:contextualSpacing/>
    </w:pPr>
  </w:style>
  <w:style w:type="paragraph" w:styleId="Numeroituluettelo3">
    <w:name w:val="List Number 3"/>
    <w:basedOn w:val="Normaali"/>
    <w:rsid w:val="00CF54E9"/>
    <w:pPr>
      <w:numPr>
        <w:numId w:val="6"/>
      </w:numPr>
      <w:ind w:left="1418" w:hanging="284"/>
      <w:contextualSpacing/>
    </w:pPr>
  </w:style>
  <w:style w:type="paragraph" w:styleId="Merkittyluettelo">
    <w:name w:val="List Bullet"/>
    <w:basedOn w:val="Normaali"/>
    <w:qFormat/>
    <w:rsid w:val="00CF54E9"/>
    <w:pPr>
      <w:numPr>
        <w:numId w:val="1"/>
      </w:numPr>
      <w:ind w:left="284" w:hanging="284"/>
      <w:contextualSpacing/>
    </w:pPr>
  </w:style>
  <w:style w:type="paragraph" w:styleId="Merkittyluettelo2">
    <w:name w:val="List Bullet 2"/>
    <w:basedOn w:val="Normaali"/>
    <w:rsid w:val="00CF54E9"/>
    <w:pPr>
      <w:numPr>
        <w:numId w:val="2"/>
      </w:numPr>
      <w:ind w:left="851" w:hanging="284"/>
      <w:contextualSpacing/>
    </w:pPr>
  </w:style>
  <w:style w:type="paragraph" w:styleId="Merkittyluettelo3">
    <w:name w:val="List Bullet 3"/>
    <w:basedOn w:val="Normaali"/>
    <w:rsid w:val="00CF54E9"/>
    <w:pPr>
      <w:numPr>
        <w:numId w:val="3"/>
      </w:numPr>
      <w:ind w:left="1418" w:hanging="284"/>
      <w:contextualSpacing/>
    </w:pPr>
  </w:style>
  <w:style w:type="character" w:styleId="Hyperlinkki">
    <w:name w:val="Hyperlink"/>
    <w:basedOn w:val="Kappaleenoletusfontti"/>
    <w:uiPriority w:val="99"/>
    <w:rsid w:val="006A40D2"/>
    <w:rPr>
      <w:color w:val="1B58A5" w:themeColor="hyperlink"/>
      <w:u w:val="single"/>
    </w:rPr>
  </w:style>
  <w:style w:type="character" w:customStyle="1" w:styleId="AlatunnisteChar">
    <w:name w:val="Alatunniste Char"/>
    <w:basedOn w:val="Kappaleenoletusfontti"/>
    <w:link w:val="Alatunniste"/>
    <w:rsid w:val="00965354"/>
    <w:rPr>
      <w:rFonts w:asciiTheme="minorHAnsi" w:hAnsiTheme="minorHAnsi"/>
      <w:color w:val="7C7C7B"/>
      <w:sz w:val="18"/>
      <w:szCs w:val="24"/>
      <w:lang w:eastAsia="zh-CN"/>
    </w:rPr>
  </w:style>
  <w:style w:type="paragraph" w:customStyle="1" w:styleId="Heeding2nonro">
    <w:name w:val="Heeding2 (nonro)"/>
    <w:basedOn w:val="Otsikko2"/>
    <w:next w:val="Leipteksti"/>
    <w:qFormat/>
    <w:rsid w:val="001C4ACA"/>
    <w:pPr>
      <w:numPr>
        <w:ilvl w:val="0"/>
        <w:numId w:val="0"/>
      </w:numPr>
    </w:pPr>
    <w:rPr>
      <w:lang w:val="en-US"/>
    </w:rPr>
  </w:style>
  <w:style w:type="paragraph" w:customStyle="1" w:styleId="Heading3nonro">
    <w:name w:val="Heading3 (nonro)"/>
    <w:basedOn w:val="Heeding2nonro"/>
    <w:next w:val="Leipteksti"/>
    <w:qFormat/>
    <w:rsid w:val="001C4ACA"/>
    <w:pPr>
      <w:ind w:left="2608"/>
    </w:pPr>
    <w:rPr>
      <w:b w:val="0"/>
    </w:rPr>
  </w:style>
  <w:style w:type="paragraph" w:customStyle="1" w:styleId="Osoite">
    <w:name w:val="Osoite"/>
    <w:basedOn w:val="Normaali"/>
    <w:qFormat/>
    <w:rsid w:val="009435D1"/>
  </w:style>
  <w:style w:type="character" w:customStyle="1" w:styleId="Bold">
    <w:name w:val="Bold"/>
    <w:basedOn w:val="Highlight"/>
    <w:uiPriority w:val="1"/>
    <w:qFormat/>
    <w:rsid w:val="009606AC"/>
    <w:rPr>
      <w:b/>
      <w:color w:val="575756"/>
      <w:lang w:val="en-US"/>
    </w:rPr>
  </w:style>
  <w:style w:type="paragraph" w:styleId="Luettelokappale">
    <w:name w:val="List Paragraph"/>
    <w:basedOn w:val="Normaali"/>
    <w:uiPriority w:val="34"/>
    <w:qFormat/>
    <w:rsid w:val="002832B5"/>
    <w:pPr>
      <w:ind w:left="720"/>
      <w:contextualSpacing/>
    </w:pPr>
  </w:style>
  <w:style w:type="character" w:styleId="Kommentinviite">
    <w:name w:val="annotation reference"/>
    <w:basedOn w:val="Kappaleenoletusfontti"/>
    <w:semiHidden/>
    <w:unhideWhenUsed/>
    <w:rsid w:val="008B6D99"/>
    <w:rPr>
      <w:sz w:val="16"/>
      <w:szCs w:val="16"/>
    </w:rPr>
  </w:style>
  <w:style w:type="paragraph" w:styleId="Kommentinteksti">
    <w:name w:val="annotation text"/>
    <w:basedOn w:val="Normaali"/>
    <w:link w:val="KommentintekstiChar"/>
    <w:semiHidden/>
    <w:unhideWhenUsed/>
    <w:rsid w:val="008B6D99"/>
    <w:pPr>
      <w:spacing w:line="240" w:lineRule="auto"/>
    </w:pPr>
    <w:rPr>
      <w:szCs w:val="20"/>
    </w:rPr>
  </w:style>
  <w:style w:type="character" w:customStyle="1" w:styleId="KommentintekstiChar">
    <w:name w:val="Kommentin teksti Char"/>
    <w:basedOn w:val="Kappaleenoletusfontti"/>
    <w:link w:val="Kommentinteksti"/>
    <w:semiHidden/>
    <w:rsid w:val="008B6D99"/>
    <w:rPr>
      <w:rFonts w:asciiTheme="minorHAnsi" w:hAnsiTheme="minorHAnsi"/>
      <w:color w:val="575756"/>
      <w:lang w:eastAsia="zh-CN"/>
    </w:rPr>
  </w:style>
  <w:style w:type="paragraph" w:styleId="Kommentinotsikko">
    <w:name w:val="annotation subject"/>
    <w:basedOn w:val="Kommentinteksti"/>
    <w:next w:val="Kommentinteksti"/>
    <w:link w:val="KommentinotsikkoChar"/>
    <w:semiHidden/>
    <w:unhideWhenUsed/>
    <w:rsid w:val="008B6D99"/>
    <w:rPr>
      <w:b/>
      <w:bCs/>
    </w:rPr>
  </w:style>
  <w:style w:type="character" w:customStyle="1" w:styleId="KommentinotsikkoChar">
    <w:name w:val="Kommentin otsikko Char"/>
    <w:basedOn w:val="KommentintekstiChar"/>
    <w:link w:val="Kommentinotsikko"/>
    <w:semiHidden/>
    <w:rsid w:val="008B6D99"/>
    <w:rPr>
      <w:rFonts w:asciiTheme="minorHAnsi" w:hAnsiTheme="minorHAnsi"/>
      <w:b/>
      <w:bCs/>
      <w:color w:val="575756"/>
      <w:lang w:eastAsia="zh-CN"/>
    </w:rPr>
  </w:style>
  <w:style w:type="paragraph" w:styleId="Eivli">
    <w:name w:val="No Spacing"/>
    <w:link w:val="EivliChar"/>
    <w:uiPriority w:val="1"/>
    <w:qFormat/>
    <w:rsid w:val="003537BA"/>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3537BA"/>
    <w:rPr>
      <w:rFonts w:asciiTheme="minorHAnsi" w:eastAsiaTheme="minorEastAsia" w:hAnsiTheme="minorHAnsi" w:cstheme="minorBidi"/>
      <w:sz w:val="22"/>
      <w:szCs w:val="22"/>
    </w:rPr>
  </w:style>
  <w:style w:type="paragraph" w:customStyle="1" w:styleId="Sis2">
    <w:name w:val="Sis 2"/>
    <w:basedOn w:val="Normaali"/>
    <w:rsid w:val="00E831A1"/>
    <w:pPr>
      <w:spacing w:line="240" w:lineRule="auto"/>
      <w:ind w:left="2552"/>
    </w:pPr>
    <w:rPr>
      <w:rFonts w:ascii="Cochin" w:eastAsia="Times New Roman" w:hAnsi="Cochin"/>
      <w:color w:val="auto"/>
      <w:sz w:val="24"/>
      <w:szCs w:val="20"/>
      <w:lang w:eastAsia="en-US"/>
    </w:rPr>
  </w:style>
  <w:style w:type="paragraph" w:styleId="NormaaliWWW">
    <w:name w:val="Normal (Web)"/>
    <w:basedOn w:val="Normaali"/>
    <w:uiPriority w:val="99"/>
    <w:semiHidden/>
    <w:unhideWhenUsed/>
    <w:rsid w:val="00D9538F"/>
    <w:pPr>
      <w:spacing w:before="100" w:beforeAutospacing="1" w:after="100" w:afterAutospacing="1" w:line="240" w:lineRule="auto"/>
    </w:pPr>
    <w:rPr>
      <w:rFonts w:ascii="Times New Roman" w:eastAsiaTheme="minorEastAsia" w:hAnsi="Times New Roman"/>
      <w:color w:val="auto"/>
      <w:sz w:val="24"/>
      <w:lang w:eastAsia="fi-FI"/>
    </w:rPr>
  </w:style>
  <w:style w:type="character" w:styleId="AvattuHyperlinkki">
    <w:name w:val="FollowedHyperlink"/>
    <w:basedOn w:val="Kappaleenoletusfontti"/>
    <w:uiPriority w:val="2"/>
    <w:semiHidden/>
    <w:unhideWhenUsed/>
    <w:rsid w:val="0073398C"/>
    <w:rPr>
      <w:color w:val="0057B8" w:themeColor="followedHyperlink"/>
      <w:u w:val="single"/>
    </w:rPr>
  </w:style>
  <w:style w:type="paragraph" w:styleId="Alaviitteenteksti">
    <w:name w:val="footnote text"/>
    <w:basedOn w:val="Normaali"/>
    <w:link w:val="AlaviitteentekstiChar"/>
    <w:uiPriority w:val="18"/>
    <w:rsid w:val="00DB0B90"/>
    <w:pPr>
      <w:keepNext/>
      <w:spacing w:before="120" w:line="276" w:lineRule="auto"/>
    </w:pPr>
    <w:rPr>
      <w:rFonts w:ascii="Arial" w:eastAsia="Times New Roman" w:hAnsi="Arial"/>
      <w:color w:val="auto"/>
      <w:sz w:val="18"/>
      <w:szCs w:val="20"/>
      <w:lang w:eastAsia="fi-FI"/>
    </w:rPr>
  </w:style>
  <w:style w:type="character" w:customStyle="1" w:styleId="AlaviitteentekstiChar">
    <w:name w:val="Alaviitteen teksti Char"/>
    <w:basedOn w:val="Kappaleenoletusfontti"/>
    <w:link w:val="Alaviitteenteksti"/>
    <w:uiPriority w:val="18"/>
    <w:rsid w:val="00DB0B90"/>
    <w:rPr>
      <w:rFonts w:ascii="Arial" w:eastAsia="Times New Roman" w:hAnsi="Arial"/>
      <w:sz w:val="18"/>
    </w:rPr>
  </w:style>
  <w:style w:type="character" w:styleId="Alaviitteenviite">
    <w:name w:val="footnote reference"/>
    <w:basedOn w:val="Kappaleenoletusfontti"/>
    <w:uiPriority w:val="18"/>
    <w:qFormat/>
    <w:rsid w:val="00DB0B90"/>
    <w:rPr>
      <w:rFonts w:ascii="Arial" w:hAnsi="Arial"/>
      <w:sz w:val="18"/>
      <w:vertAlign w:val="superscript"/>
    </w:rPr>
  </w:style>
  <w:style w:type="paragraph" w:styleId="Merkittyluettelo4">
    <w:name w:val="List Bullet 4"/>
    <w:basedOn w:val="Normaali"/>
    <w:uiPriority w:val="5"/>
    <w:qFormat/>
    <w:rsid w:val="00AC505A"/>
    <w:pPr>
      <w:numPr>
        <w:numId w:val="31"/>
      </w:numPr>
      <w:spacing w:before="120" w:after="200" w:line="276" w:lineRule="auto"/>
      <w:jc w:val="both"/>
    </w:pPr>
    <w:rPr>
      <w:rFonts w:ascii="Arial" w:eastAsia="Times New Roman" w:hAnsi="Arial"/>
      <w:color w:val="auto"/>
      <w:sz w:val="21"/>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57365304">
      <w:bodyDiv w:val="1"/>
      <w:marLeft w:val="0"/>
      <w:marRight w:val="0"/>
      <w:marTop w:val="0"/>
      <w:marBottom w:val="0"/>
      <w:divBdr>
        <w:top w:val="none" w:sz="0" w:space="0" w:color="auto"/>
        <w:left w:val="none" w:sz="0" w:space="0" w:color="auto"/>
        <w:bottom w:val="none" w:sz="0" w:space="0" w:color="auto"/>
        <w:right w:val="none" w:sz="0" w:space="0" w:color="auto"/>
      </w:divBdr>
      <w:divsChild>
        <w:div w:id="401493300">
          <w:marLeft w:val="446"/>
          <w:marRight w:val="0"/>
          <w:marTop w:val="0"/>
          <w:marBottom w:val="0"/>
          <w:divBdr>
            <w:top w:val="none" w:sz="0" w:space="0" w:color="auto"/>
            <w:left w:val="none" w:sz="0" w:space="0" w:color="auto"/>
            <w:bottom w:val="none" w:sz="0" w:space="0" w:color="auto"/>
            <w:right w:val="none" w:sz="0" w:space="0" w:color="auto"/>
          </w:divBdr>
        </w:div>
        <w:div w:id="1105811813">
          <w:marLeft w:val="446"/>
          <w:marRight w:val="0"/>
          <w:marTop w:val="0"/>
          <w:marBottom w:val="0"/>
          <w:divBdr>
            <w:top w:val="none" w:sz="0" w:space="0" w:color="auto"/>
            <w:left w:val="none" w:sz="0" w:space="0" w:color="auto"/>
            <w:bottom w:val="none" w:sz="0" w:space="0" w:color="auto"/>
            <w:right w:val="none" w:sz="0" w:space="0" w:color="auto"/>
          </w:divBdr>
        </w:div>
        <w:div w:id="1136026686">
          <w:marLeft w:val="446"/>
          <w:marRight w:val="0"/>
          <w:marTop w:val="0"/>
          <w:marBottom w:val="0"/>
          <w:divBdr>
            <w:top w:val="none" w:sz="0" w:space="0" w:color="auto"/>
            <w:left w:val="none" w:sz="0" w:space="0" w:color="auto"/>
            <w:bottom w:val="none" w:sz="0" w:space="0" w:color="auto"/>
            <w:right w:val="none" w:sz="0" w:space="0" w:color="auto"/>
          </w:divBdr>
        </w:div>
        <w:div w:id="1440836613">
          <w:marLeft w:val="446"/>
          <w:marRight w:val="0"/>
          <w:marTop w:val="0"/>
          <w:marBottom w:val="0"/>
          <w:divBdr>
            <w:top w:val="none" w:sz="0" w:space="0" w:color="auto"/>
            <w:left w:val="none" w:sz="0" w:space="0" w:color="auto"/>
            <w:bottom w:val="none" w:sz="0" w:space="0" w:color="auto"/>
            <w:right w:val="none" w:sz="0" w:space="0" w:color="auto"/>
          </w:divBdr>
        </w:div>
        <w:div w:id="1540973911">
          <w:marLeft w:val="446"/>
          <w:marRight w:val="0"/>
          <w:marTop w:val="0"/>
          <w:marBottom w:val="0"/>
          <w:divBdr>
            <w:top w:val="none" w:sz="0" w:space="0" w:color="auto"/>
            <w:left w:val="none" w:sz="0" w:space="0" w:color="auto"/>
            <w:bottom w:val="none" w:sz="0" w:space="0" w:color="auto"/>
            <w:right w:val="none" w:sz="0" w:space="0" w:color="auto"/>
          </w:divBdr>
        </w:div>
        <w:div w:id="1575553555">
          <w:marLeft w:val="446"/>
          <w:marRight w:val="0"/>
          <w:marTop w:val="0"/>
          <w:marBottom w:val="0"/>
          <w:divBdr>
            <w:top w:val="none" w:sz="0" w:space="0" w:color="auto"/>
            <w:left w:val="none" w:sz="0" w:space="0" w:color="auto"/>
            <w:bottom w:val="none" w:sz="0" w:space="0" w:color="auto"/>
            <w:right w:val="none" w:sz="0" w:space="0" w:color="auto"/>
          </w:divBdr>
        </w:div>
        <w:div w:id="2052536678">
          <w:marLeft w:val="446"/>
          <w:marRight w:val="0"/>
          <w:marTop w:val="0"/>
          <w:marBottom w:val="0"/>
          <w:divBdr>
            <w:top w:val="none" w:sz="0" w:space="0" w:color="auto"/>
            <w:left w:val="none" w:sz="0" w:space="0" w:color="auto"/>
            <w:bottom w:val="none" w:sz="0" w:space="0" w:color="auto"/>
            <w:right w:val="none" w:sz="0" w:space="0" w:color="auto"/>
          </w:divBdr>
        </w:div>
        <w:div w:id="2062556161">
          <w:marLeft w:val="446"/>
          <w:marRight w:val="0"/>
          <w:marTop w:val="0"/>
          <w:marBottom w:val="0"/>
          <w:divBdr>
            <w:top w:val="none" w:sz="0" w:space="0" w:color="auto"/>
            <w:left w:val="none" w:sz="0" w:space="0" w:color="auto"/>
            <w:bottom w:val="none" w:sz="0" w:space="0" w:color="auto"/>
            <w:right w:val="none" w:sz="0" w:space="0" w:color="auto"/>
          </w:divBdr>
        </w:div>
      </w:divsChild>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454758314">
      <w:bodyDiv w:val="1"/>
      <w:marLeft w:val="0"/>
      <w:marRight w:val="0"/>
      <w:marTop w:val="0"/>
      <w:marBottom w:val="0"/>
      <w:divBdr>
        <w:top w:val="none" w:sz="0" w:space="0" w:color="auto"/>
        <w:left w:val="none" w:sz="0" w:space="0" w:color="auto"/>
        <w:bottom w:val="none" w:sz="0" w:space="0" w:color="auto"/>
        <w:right w:val="none" w:sz="0" w:space="0" w:color="auto"/>
      </w:divBdr>
    </w:div>
    <w:div w:id="607931481">
      <w:bodyDiv w:val="1"/>
      <w:marLeft w:val="0"/>
      <w:marRight w:val="0"/>
      <w:marTop w:val="0"/>
      <w:marBottom w:val="0"/>
      <w:divBdr>
        <w:top w:val="none" w:sz="0" w:space="0" w:color="auto"/>
        <w:left w:val="none" w:sz="0" w:space="0" w:color="auto"/>
        <w:bottom w:val="none" w:sz="0" w:space="0" w:color="auto"/>
        <w:right w:val="none" w:sz="0" w:space="0" w:color="auto"/>
      </w:divBdr>
    </w:div>
    <w:div w:id="628315849">
      <w:bodyDiv w:val="1"/>
      <w:marLeft w:val="0"/>
      <w:marRight w:val="0"/>
      <w:marTop w:val="0"/>
      <w:marBottom w:val="0"/>
      <w:divBdr>
        <w:top w:val="none" w:sz="0" w:space="0" w:color="auto"/>
        <w:left w:val="none" w:sz="0" w:space="0" w:color="auto"/>
        <w:bottom w:val="none" w:sz="0" w:space="0" w:color="auto"/>
        <w:right w:val="none" w:sz="0" w:space="0" w:color="auto"/>
      </w:divBdr>
      <w:divsChild>
        <w:div w:id="597368758">
          <w:marLeft w:val="446"/>
          <w:marRight w:val="0"/>
          <w:marTop w:val="0"/>
          <w:marBottom w:val="0"/>
          <w:divBdr>
            <w:top w:val="none" w:sz="0" w:space="0" w:color="auto"/>
            <w:left w:val="none" w:sz="0" w:space="0" w:color="auto"/>
            <w:bottom w:val="none" w:sz="0" w:space="0" w:color="auto"/>
            <w:right w:val="none" w:sz="0" w:space="0" w:color="auto"/>
          </w:divBdr>
        </w:div>
        <w:div w:id="1051882960">
          <w:marLeft w:val="446"/>
          <w:marRight w:val="0"/>
          <w:marTop w:val="0"/>
          <w:marBottom w:val="0"/>
          <w:divBdr>
            <w:top w:val="none" w:sz="0" w:space="0" w:color="auto"/>
            <w:left w:val="none" w:sz="0" w:space="0" w:color="auto"/>
            <w:bottom w:val="none" w:sz="0" w:space="0" w:color="auto"/>
            <w:right w:val="none" w:sz="0" w:space="0" w:color="auto"/>
          </w:divBdr>
        </w:div>
        <w:div w:id="1845126842">
          <w:marLeft w:val="446"/>
          <w:marRight w:val="0"/>
          <w:marTop w:val="0"/>
          <w:marBottom w:val="0"/>
          <w:divBdr>
            <w:top w:val="none" w:sz="0" w:space="0" w:color="auto"/>
            <w:left w:val="none" w:sz="0" w:space="0" w:color="auto"/>
            <w:bottom w:val="none" w:sz="0" w:space="0" w:color="auto"/>
            <w:right w:val="none" w:sz="0" w:space="0" w:color="auto"/>
          </w:divBdr>
        </w:div>
      </w:divsChild>
    </w:div>
    <w:div w:id="742457431">
      <w:bodyDiv w:val="1"/>
      <w:marLeft w:val="0"/>
      <w:marRight w:val="0"/>
      <w:marTop w:val="0"/>
      <w:marBottom w:val="0"/>
      <w:divBdr>
        <w:top w:val="none" w:sz="0" w:space="0" w:color="auto"/>
        <w:left w:val="none" w:sz="0" w:space="0" w:color="auto"/>
        <w:bottom w:val="none" w:sz="0" w:space="0" w:color="auto"/>
        <w:right w:val="none" w:sz="0" w:space="0" w:color="auto"/>
      </w:divBdr>
      <w:divsChild>
        <w:div w:id="1514372433">
          <w:marLeft w:val="446"/>
          <w:marRight w:val="0"/>
          <w:marTop w:val="0"/>
          <w:marBottom w:val="0"/>
          <w:divBdr>
            <w:top w:val="none" w:sz="0" w:space="0" w:color="auto"/>
            <w:left w:val="none" w:sz="0" w:space="0" w:color="auto"/>
            <w:bottom w:val="none" w:sz="0" w:space="0" w:color="auto"/>
            <w:right w:val="none" w:sz="0" w:space="0" w:color="auto"/>
          </w:divBdr>
        </w:div>
        <w:div w:id="1625112878">
          <w:marLeft w:val="446"/>
          <w:marRight w:val="0"/>
          <w:marTop w:val="0"/>
          <w:marBottom w:val="0"/>
          <w:divBdr>
            <w:top w:val="none" w:sz="0" w:space="0" w:color="auto"/>
            <w:left w:val="none" w:sz="0" w:space="0" w:color="auto"/>
            <w:bottom w:val="none" w:sz="0" w:space="0" w:color="auto"/>
            <w:right w:val="none" w:sz="0" w:space="0" w:color="auto"/>
          </w:divBdr>
        </w:div>
      </w:divsChild>
    </w:div>
    <w:div w:id="826631860">
      <w:bodyDiv w:val="1"/>
      <w:marLeft w:val="0"/>
      <w:marRight w:val="0"/>
      <w:marTop w:val="0"/>
      <w:marBottom w:val="0"/>
      <w:divBdr>
        <w:top w:val="none" w:sz="0" w:space="0" w:color="auto"/>
        <w:left w:val="none" w:sz="0" w:space="0" w:color="auto"/>
        <w:bottom w:val="none" w:sz="0" w:space="0" w:color="auto"/>
        <w:right w:val="none" w:sz="0" w:space="0" w:color="auto"/>
      </w:divBdr>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252737654">
      <w:bodyDiv w:val="1"/>
      <w:marLeft w:val="0"/>
      <w:marRight w:val="0"/>
      <w:marTop w:val="0"/>
      <w:marBottom w:val="0"/>
      <w:divBdr>
        <w:top w:val="none" w:sz="0" w:space="0" w:color="auto"/>
        <w:left w:val="none" w:sz="0" w:space="0" w:color="auto"/>
        <w:bottom w:val="none" w:sz="0" w:space="0" w:color="auto"/>
        <w:right w:val="none" w:sz="0" w:space="0" w:color="auto"/>
      </w:divBdr>
      <w:divsChild>
        <w:div w:id="772558699">
          <w:marLeft w:val="446"/>
          <w:marRight w:val="0"/>
          <w:marTop w:val="0"/>
          <w:marBottom w:val="0"/>
          <w:divBdr>
            <w:top w:val="none" w:sz="0" w:space="0" w:color="auto"/>
            <w:left w:val="none" w:sz="0" w:space="0" w:color="auto"/>
            <w:bottom w:val="none" w:sz="0" w:space="0" w:color="auto"/>
            <w:right w:val="none" w:sz="0" w:space="0" w:color="auto"/>
          </w:divBdr>
        </w:div>
        <w:div w:id="1225488290">
          <w:marLeft w:val="446"/>
          <w:marRight w:val="0"/>
          <w:marTop w:val="0"/>
          <w:marBottom w:val="0"/>
          <w:divBdr>
            <w:top w:val="none" w:sz="0" w:space="0" w:color="auto"/>
            <w:left w:val="none" w:sz="0" w:space="0" w:color="auto"/>
            <w:bottom w:val="none" w:sz="0" w:space="0" w:color="auto"/>
            <w:right w:val="none" w:sz="0" w:space="0" w:color="auto"/>
          </w:divBdr>
        </w:div>
        <w:div w:id="1868330883">
          <w:marLeft w:val="446"/>
          <w:marRight w:val="0"/>
          <w:marTop w:val="0"/>
          <w:marBottom w:val="0"/>
          <w:divBdr>
            <w:top w:val="none" w:sz="0" w:space="0" w:color="auto"/>
            <w:left w:val="none" w:sz="0" w:space="0" w:color="auto"/>
            <w:bottom w:val="none" w:sz="0" w:space="0" w:color="auto"/>
            <w:right w:val="none" w:sz="0" w:space="0" w:color="auto"/>
          </w:divBdr>
        </w:div>
      </w:divsChild>
    </w:div>
    <w:div w:id="1384331745">
      <w:bodyDiv w:val="1"/>
      <w:marLeft w:val="0"/>
      <w:marRight w:val="0"/>
      <w:marTop w:val="0"/>
      <w:marBottom w:val="0"/>
      <w:divBdr>
        <w:top w:val="none" w:sz="0" w:space="0" w:color="auto"/>
        <w:left w:val="none" w:sz="0" w:space="0" w:color="auto"/>
        <w:bottom w:val="none" w:sz="0" w:space="0" w:color="auto"/>
        <w:right w:val="none" w:sz="0" w:space="0" w:color="auto"/>
      </w:divBdr>
    </w:div>
    <w:div w:id="1408724171">
      <w:bodyDiv w:val="1"/>
      <w:marLeft w:val="0"/>
      <w:marRight w:val="0"/>
      <w:marTop w:val="0"/>
      <w:marBottom w:val="0"/>
      <w:divBdr>
        <w:top w:val="none" w:sz="0" w:space="0" w:color="auto"/>
        <w:left w:val="none" w:sz="0" w:space="0" w:color="auto"/>
        <w:bottom w:val="none" w:sz="0" w:space="0" w:color="auto"/>
        <w:right w:val="none" w:sz="0" w:space="0" w:color="auto"/>
      </w:divBdr>
    </w:div>
    <w:div w:id="1459181345">
      <w:bodyDiv w:val="1"/>
      <w:marLeft w:val="0"/>
      <w:marRight w:val="0"/>
      <w:marTop w:val="0"/>
      <w:marBottom w:val="0"/>
      <w:divBdr>
        <w:top w:val="none" w:sz="0" w:space="0" w:color="auto"/>
        <w:left w:val="none" w:sz="0" w:space="0" w:color="auto"/>
        <w:bottom w:val="none" w:sz="0" w:space="0" w:color="auto"/>
        <w:right w:val="none" w:sz="0" w:space="0" w:color="auto"/>
      </w:divBdr>
    </w:div>
    <w:div w:id="1546134743">
      <w:bodyDiv w:val="1"/>
      <w:marLeft w:val="0"/>
      <w:marRight w:val="0"/>
      <w:marTop w:val="0"/>
      <w:marBottom w:val="0"/>
      <w:divBdr>
        <w:top w:val="none" w:sz="0" w:space="0" w:color="auto"/>
        <w:left w:val="none" w:sz="0" w:space="0" w:color="auto"/>
        <w:bottom w:val="none" w:sz="0" w:space="0" w:color="auto"/>
        <w:right w:val="none" w:sz="0" w:space="0" w:color="auto"/>
      </w:divBdr>
    </w:div>
    <w:div w:id="1673288898">
      <w:bodyDiv w:val="1"/>
      <w:marLeft w:val="0"/>
      <w:marRight w:val="0"/>
      <w:marTop w:val="0"/>
      <w:marBottom w:val="0"/>
      <w:divBdr>
        <w:top w:val="none" w:sz="0" w:space="0" w:color="auto"/>
        <w:left w:val="none" w:sz="0" w:space="0" w:color="auto"/>
        <w:bottom w:val="none" w:sz="0" w:space="0" w:color="auto"/>
        <w:right w:val="none" w:sz="0" w:space="0" w:color="auto"/>
      </w:divBdr>
    </w:div>
    <w:div w:id="1964771922">
      <w:bodyDiv w:val="1"/>
      <w:marLeft w:val="0"/>
      <w:marRight w:val="0"/>
      <w:marTop w:val="0"/>
      <w:marBottom w:val="0"/>
      <w:divBdr>
        <w:top w:val="none" w:sz="0" w:space="0" w:color="auto"/>
        <w:left w:val="none" w:sz="0" w:space="0" w:color="auto"/>
        <w:bottom w:val="none" w:sz="0" w:space="0" w:color="auto"/>
        <w:right w:val="none" w:sz="0" w:space="0" w:color="auto"/>
      </w:divBdr>
      <w:divsChild>
        <w:div w:id="1430932738">
          <w:marLeft w:val="446"/>
          <w:marRight w:val="0"/>
          <w:marTop w:val="0"/>
          <w:marBottom w:val="0"/>
          <w:divBdr>
            <w:top w:val="none" w:sz="0" w:space="0" w:color="auto"/>
            <w:left w:val="none" w:sz="0" w:space="0" w:color="auto"/>
            <w:bottom w:val="none" w:sz="0" w:space="0" w:color="auto"/>
            <w:right w:val="none" w:sz="0" w:space="0" w:color="auto"/>
          </w:divBdr>
        </w:div>
        <w:div w:id="1590197313">
          <w:marLeft w:val="446"/>
          <w:marRight w:val="0"/>
          <w:marTop w:val="0"/>
          <w:marBottom w:val="0"/>
          <w:divBdr>
            <w:top w:val="none" w:sz="0" w:space="0" w:color="auto"/>
            <w:left w:val="none" w:sz="0" w:space="0" w:color="auto"/>
            <w:bottom w:val="none" w:sz="0" w:space="0" w:color="auto"/>
            <w:right w:val="none" w:sz="0" w:space="0" w:color="auto"/>
          </w:divBdr>
        </w:div>
      </w:divsChild>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 w:id="2092966357">
      <w:bodyDiv w:val="1"/>
      <w:marLeft w:val="0"/>
      <w:marRight w:val="0"/>
      <w:marTop w:val="0"/>
      <w:marBottom w:val="0"/>
      <w:divBdr>
        <w:top w:val="none" w:sz="0" w:space="0" w:color="auto"/>
        <w:left w:val="none" w:sz="0" w:space="0" w:color="auto"/>
        <w:bottom w:val="none" w:sz="0" w:space="0" w:color="auto"/>
        <w:right w:val="none" w:sz="0" w:space="0" w:color="auto"/>
      </w:divBdr>
    </w:div>
    <w:div w:id="2129202939">
      <w:bodyDiv w:val="1"/>
      <w:marLeft w:val="0"/>
      <w:marRight w:val="0"/>
      <w:marTop w:val="0"/>
      <w:marBottom w:val="0"/>
      <w:divBdr>
        <w:top w:val="none" w:sz="0" w:space="0" w:color="auto"/>
        <w:left w:val="none" w:sz="0" w:space="0" w:color="auto"/>
        <w:bottom w:val="none" w:sz="0" w:space="0" w:color="auto"/>
        <w:right w:val="none" w:sz="0" w:space="0" w:color="auto"/>
      </w:divBdr>
    </w:div>
    <w:div w:id="21462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mail.bof.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ESKO">
      <a:dk1>
        <a:srgbClr val="1B58A5"/>
      </a:dk1>
      <a:lt1>
        <a:sysClr val="window" lastClr="FFFFFF"/>
      </a:lt1>
      <a:dk2>
        <a:srgbClr val="000000"/>
      </a:dk2>
      <a:lt2>
        <a:srgbClr val="EBEBEB"/>
      </a:lt2>
      <a:accent1>
        <a:srgbClr val="1B58A5"/>
      </a:accent1>
      <a:accent2>
        <a:srgbClr val="0057B8"/>
      </a:accent2>
      <a:accent3>
        <a:srgbClr val="00B0BA"/>
      </a:accent3>
      <a:accent4>
        <a:srgbClr val="59CCE8"/>
      </a:accent4>
      <a:accent5>
        <a:srgbClr val="79298E"/>
      </a:accent5>
      <a:accent6>
        <a:srgbClr val="FFDF00"/>
      </a:accent6>
      <a:hlink>
        <a:srgbClr val="1B58A5"/>
      </a:hlink>
      <a:folHlink>
        <a:srgbClr val="0057B8"/>
      </a:folHlink>
    </a:clrScheme>
    <a:fontScheme name="KESKO - word">
      <a:majorFont>
        <a:latin typeface="KeskoSans"/>
        <a:ea typeface=""/>
        <a:cs typeface=""/>
      </a:majorFont>
      <a:minorFont>
        <a:latin typeface="Kesko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3859-570D-440A-92DC-C7F6D438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8260</Characters>
  <Application>Microsoft Office Word</Application>
  <DocSecurity>0</DocSecurity>
  <Lines>68</Lines>
  <Paragraphs>18</Paragraphs>
  <ScaleCrop>false</ScaleCrop>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2016-05-13T07:53:00Z</dcterms:created>
  <dcterms:modified xsi:type="dcterms:W3CDTF">2016-05-13T07:53:00Z</dcterms:modified>
</cp:coreProperties>
</file>